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0F99" w14:textId="48C5ED4F" w:rsidR="000554F7" w:rsidRPr="0096143A" w:rsidRDefault="00C8586B" w:rsidP="000554F7">
      <w:pPr>
        <w:pStyle w:val="Heading1"/>
        <w:rPr>
          <w:color w:val="00B050"/>
        </w:rPr>
      </w:pPr>
      <w:r w:rsidRPr="0096143A">
        <w:rPr>
          <w:color w:val="00B050"/>
        </w:rPr>
        <w:t xml:space="preserve">Expression of </w:t>
      </w:r>
      <w:r w:rsidR="008130B0" w:rsidRPr="0096143A">
        <w:rPr>
          <w:color w:val="00B050"/>
        </w:rPr>
        <w:t>i</w:t>
      </w:r>
      <w:r w:rsidRPr="0096143A">
        <w:rPr>
          <w:color w:val="00B050"/>
        </w:rPr>
        <w:t xml:space="preserve">nterest </w:t>
      </w:r>
      <w:r w:rsidRPr="00E8292C">
        <w:rPr>
          <w:color w:val="00B050"/>
        </w:rPr>
        <w:t xml:space="preserve">for </w:t>
      </w:r>
      <w:r w:rsidR="00FA4892" w:rsidRPr="00E8292C">
        <w:rPr>
          <w:color w:val="00B050"/>
        </w:rPr>
        <w:t>development/update</w:t>
      </w:r>
      <w:r w:rsidR="007E6A6A" w:rsidRPr="00E8292C">
        <w:rPr>
          <w:color w:val="00B050"/>
        </w:rPr>
        <w:t>/</w:t>
      </w:r>
      <w:r w:rsidR="00FA4892" w:rsidRPr="00E8292C">
        <w:rPr>
          <w:color w:val="00B050"/>
        </w:rPr>
        <w:t>review</w:t>
      </w:r>
      <w:r w:rsidRPr="00E8292C">
        <w:rPr>
          <w:color w:val="00B050"/>
        </w:rPr>
        <w:t xml:space="preserve"> of </w:t>
      </w:r>
      <w:r w:rsidR="003B6898" w:rsidRPr="00E8292C">
        <w:rPr>
          <w:color w:val="00B050"/>
        </w:rPr>
        <w:t>National</w:t>
      </w:r>
      <w:r w:rsidR="003B6898" w:rsidRPr="0096143A">
        <w:rPr>
          <w:color w:val="00B050"/>
        </w:rPr>
        <w:t xml:space="preserve"> </w:t>
      </w:r>
      <w:r w:rsidR="007145E1">
        <w:rPr>
          <w:color w:val="00B050"/>
        </w:rPr>
        <w:t>Surveillance</w:t>
      </w:r>
      <w:r w:rsidR="000554F7" w:rsidRPr="0096143A">
        <w:rPr>
          <w:color w:val="00B050"/>
        </w:rPr>
        <w:t xml:space="preserve"> </w:t>
      </w:r>
      <w:r w:rsidR="003B6898" w:rsidRPr="0096143A">
        <w:rPr>
          <w:color w:val="00B050"/>
        </w:rPr>
        <w:t>Protocol</w:t>
      </w:r>
      <w:r w:rsidRPr="0096143A">
        <w:rPr>
          <w:color w:val="00B050"/>
        </w:rPr>
        <w:t>s</w:t>
      </w:r>
    </w:p>
    <w:p w14:paraId="15D48372" w14:textId="0BD4EB65" w:rsidR="005416F7" w:rsidRPr="00BC4749" w:rsidRDefault="00C43627" w:rsidP="00C43627">
      <w:pPr>
        <w:pStyle w:val="Heading2"/>
        <w:rPr>
          <w:color w:val="00B050"/>
        </w:rPr>
      </w:pPr>
      <w:r w:rsidRPr="00BC4749">
        <w:rPr>
          <w:color w:val="00B050"/>
        </w:rPr>
        <w:t xml:space="preserve">Applicant </w:t>
      </w:r>
      <w:r w:rsidR="005416F7" w:rsidRPr="00BC4749">
        <w:rPr>
          <w:color w:val="00B050"/>
        </w:rPr>
        <w:t>Guidelines</w:t>
      </w:r>
    </w:p>
    <w:p w14:paraId="0CBC3335" w14:textId="24DD5723" w:rsidR="00AF4532" w:rsidRPr="003440D3" w:rsidRDefault="00AF4532" w:rsidP="000554F7">
      <w:pPr>
        <w:rPr>
          <w:b/>
          <w:bCs/>
        </w:rPr>
      </w:pPr>
      <w:r w:rsidRPr="003440D3">
        <w:rPr>
          <w:b/>
          <w:bCs/>
        </w:rPr>
        <w:t>Background</w:t>
      </w:r>
    </w:p>
    <w:p w14:paraId="79EE2FCA" w14:textId="68977768" w:rsidR="0080308F" w:rsidRPr="004A6FC6" w:rsidRDefault="008C4F7F" w:rsidP="004A6FC6">
      <w:pPr>
        <w:pStyle w:val="BodyText"/>
        <w:spacing w:line="240" w:lineRule="auto"/>
        <w:rPr>
          <w:rFonts w:ascii="Arial Narrow" w:hAnsi="Arial Narrow"/>
        </w:rPr>
      </w:pPr>
      <w:r w:rsidRPr="004A6FC6">
        <w:rPr>
          <w:rFonts w:ascii="Arial Narrow" w:hAnsi="Arial Narrow"/>
          <w:color w:val="0B1320"/>
        </w:rPr>
        <w:t xml:space="preserve">National Surveillance Protocols </w:t>
      </w:r>
      <w:r w:rsidR="00876330" w:rsidRPr="004A6FC6">
        <w:rPr>
          <w:rFonts w:ascii="Arial Narrow" w:hAnsi="Arial Narrow"/>
          <w:color w:val="0B1320"/>
        </w:rPr>
        <w:t xml:space="preserve">(NSPs) </w:t>
      </w:r>
      <w:r w:rsidRPr="004A6FC6">
        <w:rPr>
          <w:rFonts w:ascii="Arial Narrow" w:hAnsi="Arial Narrow"/>
          <w:color w:val="0B1320"/>
        </w:rPr>
        <w:t>serve as the first point of reference for developing surveillance plans, and include information on surveillance methodology, pest/pathogen biology, pest/pathogen taxonomy, pest/pathogen identification</w:t>
      </w:r>
      <w:r w:rsidR="001D0974" w:rsidRPr="004A6FC6">
        <w:rPr>
          <w:rFonts w:ascii="Arial Narrow" w:hAnsi="Arial Narrow"/>
          <w:color w:val="0B1320"/>
        </w:rPr>
        <w:t xml:space="preserve"> and </w:t>
      </w:r>
      <w:r w:rsidRPr="004A6FC6">
        <w:rPr>
          <w:rFonts w:ascii="Arial Narrow" w:hAnsi="Arial Narrow"/>
          <w:color w:val="0B1320"/>
        </w:rPr>
        <w:t>sample processing.</w:t>
      </w:r>
      <w:r w:rsidR="00436E68" w:rsidRPr="004A6FC6">
        <w:rPr>
          <w:rFonts w:ascii="Arial Narrow" w:hAnsi="Arial Narrow"/>
        </w:rPr>
        <w:t xml:space="preserve"> </w:t>
      </w:r>
      <w:r w:rsidR="0094275B" w:rsidRPr="0080308F">
        <w:rPr>
          <w:rFonts w:ascii="Arial Narrow" w:hAnsi="Arial Narrow"/>
        </w:rPr>
        <w:t>NSPs contribute significantly to achieving a coordinated plant health surveillance system that meets national and international requirements</w:t>
      </w:r>
      <w:r w:rsidR="0094275B" w:rsidRPr="004A6FC6">
        <w:rPr>
          <w:rFonts w:ascii="Arial Narrow" w:hAnsi="Arial Narrow"/>
          <w:color w:val="0B1320"/>
        </w:rPr>
        <w:t xml:space="preserve">. </w:t>
      </w:r>
    </w:p>
    <w:p w14:paraId="38F87351" w14:textId="4678A671" w:rsidR="00F41E52" w:rsidRPr="0059543E" w:rsidRDefault="003B6898" w:rsidP="00F41E52">
      <w:pPr>
        <w:pStyle w:val="BodyText"/>
        <w:spacing w:line="240" w:lineRule="auto"/>
        <w:rPr>
          <w:rFonts w:ascii="Arial Narrow" w:hAnsi="Arial Narrow"/>
          <w:color w:val="0B1320"/>
          <w:shd w:val="clear" w:color="auto" w:fill="FFFFFF"/>
        </w:rPr>
      </w:pPr>
      <w:r w:rsidRPr="0059543E">
        <w:rPr>
          <w:rFonts w:ascii="Arial Narrow" w:hAnsi="Arial Narrow"/>
        </w:rPr>
        <w:t xml:space="preserve">The process of </w:t>
      </w:r>
      <w:r w:rsidR="006C2BB1" w:rsidRPr="0059543E">
        <w:rPr>
          <w:rFonts w:ascii="Arial Narrow" w:hAnsi="Arial Narrow"/>
        </w:rPr>
        <w:t xml:space="preserve">NSP </w:t>
      </w:r>
      <w:r w:rsidRPr="0059543E">
        <w:rPr>
          <w:rFonts w:ascii="Arial Narrow" w:hAnsi="Arial Narrow"/>
        </w:rPr>
        <w:t xml:space="preserve">development is managed by </w:t>
      </w:r>
      <w:r w:rsidR="00B24958" w:rsidRPr="0059543E">
        <w:rPr>
          <w:rFonts w:ascii="Arial Narrow" w:hAnsi="Arial Narrow"/>
        </w:rPr>
        <w:t xml:space="preserve">the </w:t>
      </w:r>
      <w:r w:rsidR="007F7EF8" w:rsidRPr="0059543E">
        <w:rPr>
          <w:rFonts w:ascii="Arial Narrow" w:hAnsi="Arial Narrow"/>
        </w:rPr>
        <w:t>Subcommittee on National Plant Health Surveillance (SNPHS)</w:t>
      </w:r>
      <w:r w:rsidR="00F41E52" w:rsidRPr="0059543E">
        <w:rPr>
          <w:rFonts w:ascii="Arial Narrow" w:hAnsi="Arial Narrow"/>
        </w:rPr>
        <w:t xml:space="preserve">. </w:t>
      </w:r>
      <w:r w:rsidR="00F41E52" w:rsidRPr="0059543E">
        <w:rPr>
          <w:rFonts w:ascii="Arial Narrow" w:hAnsi="Arial Narrow"/>
          <w:color w:val="0B1320"/>
          <w:shd w:val="clear" w:color="auto" w:fill="FFFFFF"/>
        </w:rPr>
        <w:t>Three NSPs have been endorsed by SNPHS thus far to support and enhance ongoing surveillance activities. </w:t>
      </w:r>
      <w:r w:rsidR="009149F0" w:rsidRPr="0059543E">
        <w:rPr>
          <w:rFonts w:ascii="Arial Narrow" w:hAnsi="Arial Narrow"/>
          <w:color w:val="0B1320"/>
          <w:shd w:val="clear" w:color="auto" w:fill="FFFFFF"/>
        </w:rPr>
        <w:t xml:space="preserve">For more information on the endorsed NSPs, please </w:t>
      </w:r>
      <w:hyperlink r:id="rId11" w:history="1">
        <w:r w:rsidR="009149F0" w:rsidRPr="0059543E">
          <w:rPr>
            <w:rStyle w:val="Hyperlink"/>
            <w:b w:val="0"/>
            <w:shd w:val="clear" w:color="auto" w:fill="FFFFFF"/>
          </w:rPr>
          <w:t>visit</w:t>
        </w:r>
      </w:hyperlink>
      <w:r w:rsidR="009149F0" w:rsidRPr="0059543E">
        <w:rPr>
          <w:rStyle w:val="Strong"/>
          <w:rFonts w:ascii="Arial Narrow" w:hAnsi="Arial Narrow"/>
          <w:b w:val="0"/>
          <w:shd w:val="clear" w:color="auto" w:fill="FFFFFF"/>
        </w:rPr>
        <w:t xml:space="preserve"> the </w:t>
      </w:r>
      <w:hyperlink r:id="rId12" w:history="1">
        <w:r w:rsidR="00F41E52" w:rsidRPr="0059543E">
          <w:rPr>
            <w:rStyle w:val="Hyperlink"/>
            <w:shd w:val="clear" w:color="auto" w:fill="FFFFFF"/>
          </w:rPr>
          <w:t>PSNAP website</w:t>
        </w:r>
      </w:hyperlink>
      <w:r w:rsidR="009149F0" w:rsidRPr="0059543E">
        <w:rPr>
          <w:rFonts w:ascii="Arial Narrow" w:hAnsi="Arial Narrow"/>
          <w:color w:val="0B1320"/>
          <w:shd w:val="clear" w:color="auto" w:fill="FFFFFF"/>
        </w:rPr>
        <w:t xml:space="preserve">. </w:t>
      </w:r>
    </w:p>
    <w:p w14:paraId="46BF72FB" w14:textId="7D1D1827" w:rsidR="00622364" w:rsidRPr="0059543E" w:rsidRDefault="00AF4532" w:rsidP="004A6FC6">
      <w:pPr>
        <w:pStyle w:val="BodyText"/>
        <w:spacing w:line="240" w:lineRule="auto"/>
        <w:rPr>
          <w:rFonts w:ascii="Arial Narrow" w:hAnsi="Arial Narrow"/>
        </w:rPr>
      </w:pPr>
      <w:r w:rsidRPr="0059543E">
        <w:rPr>
          <w:rFonts w:ascii="Arial Narrow" w:hAnsi="Arial Narrow"/>
        </w:rPr>
        <w:t>N</w:t>
      </w:r>
      <w:r w:rsidR="007F7EF8" w:rsidRPr="0059543E">
        <w:rPr>
          <w:rFonts w:ascii="Arial Narrow" w:hAnsi="Arial Narrow"/>
        </w:rPr>
        <w:t>S</w:t>
      </w:r>
      <w:r w:rsidRPr="0059543E">
        <w:rPr>
          <w:rFonts w:ascii="Arial Narrow" w:hAnsi="Arial Narrow"/>
        </w:rPr>
        <w:t>Ps are developed</w:t>
      </w:r>
      <w:r w:rsidR="005A465F" w:rsidRPr="0059543E">
        <w:rPr>
          <w:rFonts w:ascii="Arial Narrow" w:hAnsi="Arial Narrow"/>
        </w:rPr>
        <w:t xml:space="preserve"> in </w:t>
      </w:r>
      <w:r w:rsidRPr="0059543E">
        <w:rPr>
          <w:rFonts w:ascii="Arial Narrow" w:hAnsi="Arial Narrow"/>
        </w:rPr>
        <w:t xml:space="preserve">accordance with </w:t>
      </w:r>
      <w:r w:rsidR="00C227EE" w:rsidRPr="0059543E">
        <w:rPr>
          <w:rFonts w:ascii="Arial Narrow" w:hAnsi="Arial Narrow"/>
        </w:rPr>
        <w:t xml:space="preserve">the </w:t>
      </w:r>
      <w:r w:rsidR="003069CD" w:rsidRPr="0059543E">
        <w:rPr>
          <w:rFonts w:ascii="Arial Narrow" w:hAnsi="Arial Narrow"/>
        </w:rPr>
        <w:t>SNPHS reference stand</w:t>
      </w:r>
      <w:r w:rsidR="00C3168E" w:rsidRPr="0059543E">
        <w:rPr>
          <w:rFonts w:ascii="Arial Narrow" w:hAnsi="Arial Narrow"/>
        </w:rPr>
        <w:t>ard</w:t>
      </w:r>
      <w:r w:rsidR="00273AD9" w:rsidRPr="0059543E">
        <w:rPr>
          <w:rFonts w:ascii="Arial Narrow" w:hAnsi="Arial Narrow"/>
        </w:rPr>
        <w:t xml:space="preserve">. </w:t>
      </w:r>
      <w:r w:rsidR="00587B19" w:rsidRPr="0059543E">
        <w:rPr>
          <w:rFonts w:ascii="Arial Narrow" w:hAnsi="Arial Narrow"/>
        </w:rPr>
        <w:t>The r</w:t>
      </w:r>
      <w:r w:rsidR="00273AD9" w:rsidRPr="0059543E">
        <w:rPr>
          <w:rFonts w:ascii="Arial Narrow" w:hAnsi="Arial Narrow"/>
        </w:rPr>
        <w:t>eference standard</w:t>
      </w:r>
      <w:r w:rsidR="003B40D8" w:rsidRPr="0059543E">
        <w:rPr>
          <w:rFonts w:ascii="Arial Narrow" w:hAnsi="Arial Narrow"/>
        </w:rPr>
        <w:t xml:space="preserve"> provide</w:t>
      </w:r>
      <w:r w:rsidR="00273AD9" w:rsidRPr="0059543E">
        <w:rPr>
          <w:rFonts w:ascii="Arial Narrow" w:hAnsi="Arial Narrow"/>
        </w:rPr>
        <w:t>s</w:t>
      </w:r>
      <w:r w:rsidR="003B40D8" w:rsidRPr="0059543E">
        <w:rPr>
          <w:rFonts w:ascii="Arial Narrow" w:hAnsi="Arial Narrow"/>
        </w:rPr>
        <w:t xml:space="preserve"> guidelines to </w:t>
      </w:r>
      <w:r w:rsidR="00023B82" w:rsidRPr="0059543E">
        <w:rPr>
          <w:rFonts w:ascii="Arial Narrow" w:hAnsi="Arial Narrow"/>
        </w:rPr>
        <w:t xml:space="preserve">authors in developing national surveillance protocols, </w:t>
      </w:r>
      <w:r w:rsidR="00A34DAB" w:rsidRPr="0059543E">
        <w:rPr>
          <w:rFonts w:ascii="Arial Narrow" w:hAnsi="Arial Narrow"/>
        </w:rPr>
        <w:t xml:space="preserve">and in </w:t>
      </w:r>
      <w:r w:rsidR="00023B82" w:rsidRPr="0059543E">
        <w:rPr>
          <w:rFonts w:ascii="Arial Narrow" w:hAnsi="Arial Narrow"/>
        </w:rPr>
        <w:t xml:space="preserve">ensuring that relevant, </w:t>
      </w:r>
      <w:proofErr w:type="gramStart"/>
      <w:r w:rsidR="00023B82" w:rsidRPr="0059543E">
        <w:rPr>
          <w:rFonts w:ascii="Arial Narrow" w:hAnsi="Arial Narrow"/>
        </w:rPr>
        <w:t>consistent</w:t>
      </w:r>
      <w:proofErr w:type="gramEnd"/>
      <w:r w:rsidR="00023B82" w:rsidRPr="0059543E">
        <w:rPr>
          <w:rFonts w:ascii="Arial Narrow" w:hAnsi="Arial Narrow"/>
        </w:rPr>
        <w:t xml:space="preserve"> and up-to-date information is included. The Reference Standard also </w:t>
      </w:r>
      <w:r w:rsidR="00376B30" w:rsidRPr="0059543E">
        <w:rPr>
          <w:rFonts w:ascii="Arial Narrow" w:hAnsi="Arial Narrow"/>
        </w:rPr>
        <w:t xml:space="preserve">outlines </w:t>
      </w:r>
      <w:r w:rsidR="00023B82" w:rsidRPr="0059543E">
        <w:rPr>
          <w:rFonts w:ascii="Arial Narrow" w:hAnsi="Arial Narrow"/>
        </w:rPr>
        <w:t>the</w:t>
      </w:r>
      <w:r w:rsidR="008F6AB4" w:rsidRPr="0059543E">
        <w:rPr>
          <w:rFonts w:ascii="Arial Narrow" w:hAnsi="Arial Narrow"/>
        </w:rPr>
        <w:t xml:space="preserve"> workflow for the</w:t>
      </w:r>
      <w:r w:rsidR="00023B82" w:rsidRPr="0059543E">
        <w:rPr>
          <w:rFonts w:ascii="Arial Narrow" w:hAnsi="Arial Narrow"/>
        </w:rPr>
        <w:t xml:space="preserve"> </w:t>
      </w:r>
      <w:r w:rsidR="00214737" w:rsidRPr="0059543E">
        <w:rPr>
          <w:rFonts w:ascii="Arial Narrow" w:hAnsi="Arial Narrow"/>
        </w:rPr>
        <w:t xml:space="preserve">development and </w:t>
      </w:r>
      <w:r w:rsidR="00023B82" w:rsidRPr="0059543E">
        <w:rPr>
          <w:rFonts w:ascii="Arial Narrow" w:hAnsi="Arial Narrow"/>
        </w:rPr>
        <w:t xml:space="preserve">approval </w:t>
      </w:r>
      <w:r w:rsidR="00846EB7" w:rsidRPr="0059543E">
        <w:rPr>
          <w:rFonts w:ascii="Arial Narrow" w:hAnsi="Arial Narrow"/>
        </w:rPr>
        <w:t xml:space="preserve">processes </w:t>
      </w:r>
      <w:r w:rsidR="008F6AB4" w:rsidRPr="0059543E">
        <w:rPr>
          <w:rFonts w:ascii="Arial Narrow" w:hAnsi="Arial Narrow"/>
        </w:rPr>
        <w:t>of</w:t>
      </w:r>
      <w:r w:rsidR="00FA6B85" w:rsidRPr="0059543E">
        <w:rPr>
          <w:rFonts w:ascii="Arial Narrow" w:hAnsi="Arial Narrow"/>
        </w:rPr>
        <w:t xml:space="preserve"> NSPs </w:t>
      </w:r>
      <w:r w:rsidR="008F6AB4" w:rsidRPr="0059543E">
        <w:rPr>
          <w:rFonts w:ascii="Arial Narrow" w:hAnsi="Arial Narrow"/>
        </w:rPr>
        <w:t xml:space="preserve">before they are </w:t>
      </w:r>
      <w:r w:rsidR="00FA6B85" w:rsidRPr="0059543E">
        <w:rPr>
          <w:rFonts w:ascii="Arial Narrow" w:hAnsi="Arial Narrow"/>
        </w:rPr>
        <w:t>submitted</w:t>
      </w:r>
      <w:r w:rsidR="00E76B77" w:rsidRPr="0059543E">
        <w:rPr>
          <w:rFonts w:ascii="Arial Narrow" w:hAnsi="Arial Narrow"/>
        </w:rPr>
        <w:t xml:space="preserve"> </w:t>
      </w:r>
      <w:r w:rsidR="008F6AB4" w:rsidRPr="0059543E">
        <w:rPr>
          <w:rFonts w:ascii="Arial Narrow" w:hAnsi="Arial Narrow"/>
        </w:rPr>
        <w:t xml:space="preserve">to SNPHS </w:t>
      </w:r>
      <w:r w:rsidR="00E76B77" w:rsidRPr="0059543E">
        <w:rPr>
          <w:rFonts w:ascii="Arial Narrow" w:hAnsi="Arial Narrow"/>
        </w:rPr>
        <w:t xml:space="preserve">for </w:t>
      </w:r>
      <w:r w:rsidR="00023B82" w:rsidRPr="0059543E">
        <w:rPr>
          <w:rFonts w:ascii="Arial Narrow" w:hAnsi="Arial Narrow"/>
        </w:rPr>
        <w:t xml:space="preserve">endorsement. Following endorsement, NSPs are reviewed </w:t>
      </w:r>
      <w:r w:rsidR="00B34AE1" w:rsidRPr="0059543E">
        <w:rPr>
          <w:rFonts w:ascii="Arial Narrow" w:hAnsi="Arial Narrow"/>
        </w:rPr>
        <w:t>for currency every two years, or earlier if required.</w:t>
      </w:r>
      <w:r w:rsidR="00023B82" w:rsidRPr="0059543E">
        <w:rPr>
          <w:rFonts w:ascii="Arial Narrow" w:hAnsi="Arial Narrow"/>
        </w:rPr>
        <w:t xml:space="preserve"> </w:t>
      </w:r>
    </w:p>
    <w:p w14:paraId="6DBD6436" w14:textId="590EB66D" w:rsidR="00AF4532" w:rsidRPr="003440D3" w:rsidRDefault="00AF4532" w:rsidP="00186B9B">
      <w:pPr>
        <w:spacing w:before="240"/>
        <w:jc w:val="both"/>
        <w:rPr>
          <w:b/>
          <w:bCs/>
        </w:rPr>
      </w:pPr>
      <w:r w:rsidRPr="003440D3">
        <w:rPr>
          <w:b/>
          <w:bCs/>
        </w:rPr>
        <w:t>The current project</w:t>
      </w:r>
    </w:p>
    <w:p w14:paraId="0B96132E" w14:textId="77777777" w:rsidR="00EB62C6" w:rsidRPr="0059543E" w:rsidRDefault="00EB62C6" w:rsidP="00EB62C6">
      <w:pPr>
        <w:jc w:val="both"/>
        <w:rPr>
          <w:szCs w:val="20"/>
        </w:rPr>
      </w:pPr>
      <w:r w:rsidRPr="0059543E">
        <w:rPr>
          <w:szCs w:val="20"/>
        </w:rPr>
        <w:t xml:space="preserve">The National Plant Biosecurity Surveillance Professional Development and Protocol project </w:t>
      </w:r>
      <w:r w:rsidRPr="00186B9B">
        <w:rPr>
          <w:rStyle w:val="cf01"/>
          <w:rFonts w:ascii="Arial Narrow" w:hAnsi="Arial Narrow"/>
          <w:sz w:val="20"/>
          <w:szCs w:val="20"/>
        </w:rPr>
        <w:t xml:space="preserve">is funded by </w:t>
      </w:r>
      <w:r w:rsidRPr="0059543E">
        <w:rPr>
          <w:szCs w:val="20"/>
        </w:rPr>
        <w:t>the Department of Agriculture, Fisheries and Forestry</w:t>
      </w:r>
      <w:r w:rsidRPr="00186B9B">
        <w:rPr>
          <w:rStyle w:val="cf01"/>
          <w:rFonts w:ascii="Arial Narrow" w:hAnsi="Arial Narrow"/>
          <w:sz w:val="20"/>
          <w:szCs w:val="20"/>
        </w:rPr>
        <w:t xml:space="preserve"> to enhance Australians plant pest surveillance capability and capacity to detect and identify plants that impact Australia's plant industries, the </w:t>
      </w:r>
      <w:proofErr w:type="gramStart"/>
      <w:r w:rsidRPr="00186B9B">
        <w:rPr>
          <w:rStyle w:val="cf01"/>
          <w:rFonts w:ascii="Arial Narrow" w:hAnsi="Arial Narrow"/>
          <w:sz w:val="20"/>
          <w:szCs w:val="20"/>
        </w:rPr>
        <w:t>environment</w:t>
      </w:r>
      <w:proofErr w:type="gramEnd"/>
      <w:r w:rsidRPr="00186B9B">
        <w:rPr>
          <w:rStyle w:val="cf01"/>
          <w:rFonts w:ascii="Arial Narrow" w:hAnsi="Arial Narrow"/>
          <w:sz w:val="20"/>
          <w:szCs w:val="20"/>
        </w:rPr>
        <w:t xml:space="preserve"> and the community. </w:t>
      </w:r>
    </w:p>
    <w:p w14:paraId="5E7235CA" w14:textId="0C8586B9" w:rsidR="007F27A5" w:rsidRPr="00A634DC" w:rsidRDefault="00C8586B" w:rsidP="007E3205">
      <w:pPr>
        <w:jc w:val="both"/>
        <w:rPr>
          <w:rFonts w:cs="Arial"/>
          <w:szCs w:val="20"/>
        </w:rPr>
      </w:pPr>
      <w:r w:rsidRPr="00A634DC">
        <w:rPr>
          <w:rFonts w:cs="Arial"/>
          <w:szCs w:val="20"/>
        </w:rPr>
        <w:t xml:space="preserve">We are currently seeking </w:t>
      </w:r>
      <w:r w:rsidR="007F27A5" w:rsidRPr="00A634DC">
        <w:rPr>
          <w:rFonts w:cs="Arial"/>
          <w:szCs w:val="20"/>
        </w:rPr>
        <w:t>e</w:t>
      </w:r>
      <w:r w:rsidRPr="00A634DC">
        <w:rPr>
          <w:rFonts w:cs="Arial"/>
          <w:szCs w:val="20"/>
        </w:rPr>
        <w:t>xpression</w:t>
      </w:r>
      <w:r w:rsidR="007F27A5" w:rsidRPr="00A634DC">
        <w:rPr>
          <w:rFonts w:cs="Arial"/>
          <w:szCs w:val="20"/>
        </w:rPr>
        <w:t>s</w:t>
      </w:r>
      <w:r w:rsidRPr="00A634DC">
        <w:rPr>
          <w:rFonts w:cs="Arial"/>
          <w:szCs w:val="20"/>
        </w:rPr>
        <w:t xml:space="preserve"> of </w:t>
      </w:r>
      <w:r w:rsidR="007F27A5" w:rsidRPr="00A634DC">
        <w:rPr>
          <w:rFonts w:cs="Arial"/>
          <w:szCs w:val="20"/>
        </w:rPr>
        <w:t>i</w:t>
      </w:r>
      <w:r w:rsidRPr="00A634DC">
        <w:rPr>
          <w:rFonts w:cs="Arial"/>
          <w:szCs w:val="20"/>
        </w:rPr>
        <w:t xml:space="preserve">nterest to </w:t>
      </w:r>
      <w:r w:rsidR="00616B5B" w:rsidRPr="00A634DC">
        <w:rPr>
          <w:rFonts w:cs="Arial"/>
          <w:szCs w:val="20"/>
        </w:rPr>
        <w:t>undertake</w:t>
      </w:r>
      <w:r w:rsidR="007F27A5" w:rsidRPr="00A634DC">
        <w:rPr>
          <w:rFonts w:cs="Arial"/>
          <w:szCs w:val="20"/>
        </w:rPr>
        <w:t xml:space="preserve"> </w:t>
      </w:r>
      <w:r w:rsidR="00952C07" w:rsidRPr="00A634DC">
        <w:rPr>
          <w:rFonts w:cs="Arial"/>
          <w:szCs w:val="20"/>
        </w:rPr>
        <w:t xml:space="preserve">the following </w:t>
      </w:r>
      <w:r w:rsidR="00EB62C6">
        <w:rPr>
          <w:rFonts w:cs="Arial"/>
          <w:szCs w:val="20"/>
        </w:rPr>
        <w:t>NSP development activities:</w:t>
      </w:r>
    </w:p>
    <w:p w14:paraId="4ED1178C" w14:textId="2189507D" w:rsidR="00BA6D7F" w:rsidRPr="00A634DC" w:rsidRDefault="00774262" w:rsidP="00B402FA">
      <w:pPr>
        <w:pStyle w:val="ListParagraph"/>
        <w:numPr>
          <w:ilvl w:val="0"/>
          <w:numId w:val="20"/>
        </w:numPr>
        <w:jc w:val="both"/>
        <w:rPr>
          <w:rFonts w:cs="Arial"/>
          <w:szCs w:val="20"/>
        </w:rPr>
      </w:pPr>
      <w:r w:rsidRPr="00A634DC">
        <w:rPr>
          <w:rFonts w:cs="Arial"/>
          <w:szCs w:val="20"/>
        </w:rPr>
        <w:t xml:space="preserve">Update of </w:t>
      </w:r>
      <w:r w:rsidR="00B74610" w:rsidRPr="00A634DC">
        <w:rPr>
          <w:rFonts w:cs="Arial"/>
          <w:szCs w:val="20"/>
        </w:rPr>
        <w:t>draft NSP for</w:t>
      </w:r>
      <w:r w:rsidR="00EB62C6">
        <w:rPr>
          <w:rFonts w:cs="Arial"/>
          <w:szCs w:val="20"/>
        </w:rPr>
        <w:t>:</w:t>
      </w:r>
      <w:r w:rsidR="00B74610" w:rsidRPr="00A634DC">
        <w:rPr>
          <w:rFonts w:cs="Arial"/>
          <w:szCs w:val="20"/>
        </w:rPr>
        <w:t xml:space="preserve"> </w:t>
      </w:r>
    </w:p>
    <w:p w14:paraId="1B26919C" w14:textId="3A2179BF" w:rsidR="00BA6D7F" w:rsidRPr="00A634DC" w:rsidRDefault="00B74610" w:rsidP="00BA6D7F">
      <w:pPr>
        <w:pStyle w:val="ListParagraph"/>
        <w:numPr>
          <w:ilvl w:val="1"/>
          <w:numId w:val="20"/>
        </w:numPr>
        <w:jc w:val="both"/>
        <w:rPr>
          <w:rFonts w:cs="Arial"/>
          <w:b/>
          <w:bCs/>
          <w:i/>
          <w:iCs/>
          <w:szCs w:val="20"/>
        </w:rPr>
      </w:pPr>
      <w:r w:rsidRPr="00A634DC">
        <w:rPr>
          <w:rFonts w:cs="Arial"/>
          <w:b/>
          <w:bCs/>
          <w:szCs w:val="20"/>
        </w:rPr>
        <w:t xml:space="preserve">Spotted wing </w:t>
      </w:r>
      <w:r w:rsidR="00CE3775" w:rsidRPr="00A634DC">
        <w:rPr>
          <w:rFonts w:cs="Arial"/>
          <w:b/>
          <w:bCs/>
          <w:szCs w:val="20"/>
        </w:rPr>
        <w:t>drosophila</w:t>
      </w:r>
      <w:r w:rsidR="00EB78DE" w:rsidRPr="00A634DC">
        <w:rPr>
          <w:rFonts w:cs="Arial"/>
          <w:szCs w:val="20"/>
        </w:rPr>
        <w:t xml:space="preserve"> (</w:t>
      </w:r>
      <w:r w:rsidR="00EB78DE" w:rsidRPr="00A634DC">
        <w:rPr>
          <w:rFonts w:cs="Arial"/>
          <w:b/>
          <w:bCs/>
          <w:i/>
          <w:iCs/>
          <w:szCs w:val="20"/>
        </w:rPr>
        <w:t xml:space="preserve">Drosophila </w:t>
      </w:r>
      <w:proofErr w:type="spellStart"/>
      <w:r w:rsidR="00EB78DE" w:rsidRPr="00A634DC">
        <w:rPr>
          <w:rFonts w:cs="Arial"/>
          <w:b/>
          <w:bCs/>
          <w:i/>
          <w:iCs/>
          <w:szCs w:val="20"/>
        </w:rPr>
        <w:t>suzukii</w:t>
      </w:r>
      <w:proofErr w:type="spellEnd"/>
      <w:r w:rsidR="00EB78DE" w:rsidRPr="00A634DC">
        <w:rPr>
          <w:rFonts w:cs="Arial"/>
          <w:b/>
          <w:bCs/>
          <w:szCs w:val="20"/>
        </w:rPr>
        <w:t>)</w:t>
      </w:r>
    </w:p>
    <w:p w14:paraId="5E097523" w14:textId="7E18FAC1" w:rsidR="00C35376" w:rsidRPr="00A634DC" w:rsidRDefault="002B5701" w:rsidP="00BA6D7F">
      <w:pPr>
        <w:pStyle w:val="ListParagraph"/>
        <w:numPr>
          <w:ilvl w:val="1"/>
          <w:numId w:val="20"/>
        </w:numPr>
        <w:jc w:val="both"/>
        <w:rPr>
          <w:rFonts w:cs="Arial"/>
          <w:b/>
          <w:bCs/>
          <w:szCs w:val="20"/>
        </w:rPr>
      </w:pPr>
      <w:r w:rsidRPr="00A634DC">
        <w:rPr>
          <w:rFonts w:cs="Arial"/>
          <w:b/>
          <w:bCs/>
          <w:szCs w:val="20"/>
        </w:rPr>
        <w:t>Exotic invasive snails</w:t>
      </w:r>
      <w:r w:rsidR="00EB62C6">
        <w:rPr>
          <w:rFonts w:cs="Arial"/>
          <w:b/>
          <w:bCs/>
          <w:szCs w:val="20"/>
        </w:rPr>
        <w:t xml:space="preserve"> (various)</w:t>
      </w:r>
    </w:p>
    <w:p w14:paraId="34B97E62" w14:textId="6B544841" w:rsidR="00891A87" w:rsidRPr="00A634DC" w:rsidRDefault="00DC6667" w:rsidP="00891A87">
      <w:pPr>
        <w:pStyle w:val="ListParagraph"/>
        <w:numPr>
          <w:ilvl w:val="0"/>
          <w:numId w:val="20"/>
        </w:numPr>
        <w:jc w:val="both"/>
        <w:rPr>
          <w:rFonts w:cs="Arial"/>
          <w:szCs w:val="20"/>
        </w:rPr>
      </w:pPr>
      <w:r w:rsidRPr="00A634DC">
        <w:rPr>
          <w:rFonts w:cs="Arial"/>
          <w:szCs w:val="20"/>
        </w:rPr>
        <w:t>Development of n</w:t>
      </w:r>
      <w:r w:rsidR="002D2F80" w:rsidRPr="00A634DC">
        <w:rPr>
          <w:rFonts w:cs="Arial"/>
          <w:szCs w:val="20"/>
        </w:rPr>
        <w:t>ew draft NSPs for</w:t>
      </w:r>
      <w:r w:rsidR="00EB62C6">
        <w:rPr>
          <w:rFonts w:cs="Arial"/>
          <w:szCs w:val="20"/>
        </w:rPr>
        <w:t>:</w:t>
      </w:r>
    </w:p>
    <w:p w14:paraId="027A6E7C" w14:textId="64264A1F" w:rsidR="002D2F80" w:rsidRPr="00C47752" w:rsidRDefault="00026335" w:rsidP="00754CF4">
      <w:pPr>
        <w:pStyle w:val="ListParagraph"/>
        <w:numPr>
          <w:ilvl w:val="0"/>
          <w:numId w:val="25"/>
        </w:numPr>
        <w:jc w:val="both"/>
        <w:rPr>
          <w:rFonts w:cs="Arial"/>
          <w:b/>
          <w:bCs/>
          <w:szCs w:val="20"/>
        </w:rPr>
      </w:pPr>
      <w:proofErr w:type="gramStart"/>
      <w:r w:rsidRPr="00C47752">
        <w:rPr>
          <w:rFonts w:cs="Arial"/>
          <w:b/>
          <w:bCs/>
          <w:szCs w:val="20"/>
        </w:rPr>
        <w:t>Honey bee</w:t>
      </w:r>
      <w:proofErr w:type="gramEnd"/>
      <w:r w:rsidRPr="00C47752">
        <w:rPr>
          <w:rFonts w:cs="Arial"/>
          <w:b/>
          <w:bCs/>
          <w:szCs w:val="20"/>
        </w:rPr>
        <w:t xml:space="preserve"> viruses</w:t>
      </w:r>
      <w:r w:rsidR="00BD33D2" w:rsidRPr="00C47752">
        <w:rPr>
          <w:rFonts w:cs="Arial"/>
          <w:b/>
          <w:bCs/>
          <w:szCs w:val="20"/>
        </w:rPr>
        <w:t xml:space="preserve"> (</w:t>
      </w:r>
      <w:r w:rsidR="00BD33D2" w:rsidRPr="00C47752">
        <w:rPr>
          <w:rFonts w:cs="Arial"/>
          <w:b/>
          <w:bCs/>
          <w:i/>
          <w:iCs/>
          <w:szCs w:val="20"/>
        </w:rPr>
        <w:t>Honey bee viruses</w:t>
      </w:r>
      <w:r w:rsidR="00BD33D2" w:rsidRPr="00C47752">
        <w:rPr>
          <w:rFonts w:cs="Arial"/>
          <w:b/>
          <w:bCs/>
          <w:szCs w:val="20"/>
        </w:rPr>
        <w:t>)</w:t>
      </w:r>
    </w:p>
    <w:p w14:paraId="405FEF93" w14:textId="31BB8274" w:rsidR="00026335" w:rsidRPr="00C47752" w:rsidRDefault="00026335" w:rsidP="00754CF4">
      <w:pPr>
        <w:pStyle w:val="ListParagraph"/>
        <w:numPr>
          <w:ilvl w:val="0"/>
          <w:numId w:val="25"/>
        </w:numPr>
        <w:jc w:val="both"/>
        <w:rPr>
          <w:rFonts w:cs="Arial"/>
          <w:b/>
          <w:bCs/>
          <w:szCs w:val="20"/>
        </w:rPr>
      </w:pPr>
      <w:r w:rsidRPr="00C47752">
        <w:rPr>
          <w:rFonts w:cs="Arial"/>
          <w:b/>
          <w:bCs/>
          <w:szCs w:val="20"/>
        </w:rPr>
        <w:t>Panama disease</w:t>
      </w:r>
      <w:r w:rsidR="001233AE" w:rsidRPr="00C47752">
        <w:rPr>
          <w:rFonts w:cs="Arial"/>
          <w:b/>
          <w:bCs/>
          <w:szCs w:val="20"/>
        </w:rPr>
        <w:t xml:space="preserve"> (</w:t>
      </w:r>
      <w:r w:rsidR="001233AE" w:rsidRPr="00C47752">
        <w:rPr>
          <w:rFonts w:cs="Arial"/>
          <w:b/>
          <w:bCs/>
          <w:i/>
          <w:iCs/>
          <w:szCs w:val="20"/>
        </w:rPr>
        <w:t xml:space="preserve">Fusarium </w:t>
      </w:r>
      <w:proofErr w:type="spellStart"/>
      <w:r w:rsidR="001233AE" w:rsidRPr="00C47752">
        <w:rPr>
          <w:rFonts w:cs="Arial"/>
          <w:b/>
          <w:bCs/>
          <w:i/>
          <w:iCs/>
          <w:szCs w:val="20"/>
        </w:rPr>
        <w:t>oxysporum</w:t>
      </w:r>
      <w:proofErr w:type="spellEnd"/>
      <w:r w:rsidR="001233AE" w:rsidRPr="00C47752">
        <w:rPr>
          <w:rFonts w:cs="Arial"/>
          <w:b/>
          <w:bCs/>
          <w:szCs w:val="20"/>
        </w:rPr>
        <w:t xml:space="preserve"> </w:t>
      </w:r>
      <w:r w:rsidR="001233AE" w:rsidRPr="00C47752">
        <w:rPr>
          <w:rFonts w:cs="Arial"/>
          <w:b/>
          <w:bCs/>
          <w:i/>
          <w:iCs/>
          <w:szCs w:val="20"/>
        </w:rPr>
        <w:t xml:space="preserve">f. sp. </w:t>
      </w:r>
      <w:proofErr w:type="spellStart"/>
      <w:r w:rsidR="001233AE" w:rsidRPr="00C47752">
        <w:rPr>
          <w:rFonts w:cs="Arial"/>
          <w:b/>
          <w:bCs/>
          <w:i/>
          <w:iCs/>
          <w:szCs w:val="20"/>
        </w:rPr>
        <w:t>cubense</w:t>
      </w:r>
      <w:proofErr w:type="spellEnd"/>
      <w:r w:rsidR="001233AE" w:rsidRPr="00C47752">
        <w:rPr>
          <w:rFonts w:cs="Arial"/>
          <w:b/>
          <w:bCs/>
          <w:szCs w:val="20"/>
        </w:rPr>
        <w:t xml:space="preserve"> Tropical Race 4)</w:t>
      </w:r>
      <w:r w:rsidR="00837969" w:rsidRPr="00C47752">
        <w:rPr>
          <w:rFonts w:cs="Arial"/>
          <w:b/>
          <w:bCs/>
          <w:szCs w:val="20"/>
        </w:rPr>
        <w:t xml:space="preserve"> </w:t>
      </w:r>
    </w:p>
    <w:p w14:paraId="3A798079" w14:textId="001277DD" w:rsidR="00026335" w:rsidRPr="00C47752" w:rsidRDefault="00026335" w:rsidP="00754CF4">
      <w:pPr>
        <w:pStyle w:val="ListParagraph"/>
        <w:numPr>
          <w:ilvl w:val="0"/>
          <w:numId w:val="25"/>
        </w:numPr>
        <w:jc w:val="both"/>
        <w:rPr>
          <w:rFonts w:cs="Arial"/>
          <w:b/>
          <w:bCs/>
          <w:szCs w:val="20"/>
        </w:rPr>
      </w:pPr>
      <w:r w:rsidRPr="00C47752">
        <w:rPr>
          <w:rFonts w:cs="Arial"/>
          <w:b/>
          <w:bCs/>
          <w:szCs w:val="20"/>
        </w:rPr>
        <w:t>Plum pox virus</w:t>
      </w:r>
      <w:r w:rsidR="00A750ED" w:rsidRPr="00C47752">
        <w:rPr>
          <w:rFonts w:cs="Arial"/>
          <w:b/>
          <w:bCs/>
          <w:szCs w:val="20"/>
        </w:rPr>
        <w:t xml:space="preserve"> (</w:t>
      </w:r>
      <w:r w:rsidR="001233AE" w:rsidRPr="00C47752">
        <w:rPr>
          <w:rFonts w:cs="Arial"/>
          <w:b/>
          <w:bCs/>
          <w:i/>
          <w:iCs/>
          <w:szCs w:val="20"/>
        </w:rPr>
        <w:t>Plum pox virus</w:t>
      </w:r>
      <w:r w:rsidR="001233AE" w:rsidRPr="00C47752">
        <w:rPr>
          <w:rStyle w:val="Emphasis"/>
          <w:rFonts w:cs="Arial"/>
          <w:b/>
          <w:bCs/>
          <w:i w:val="0"/>
          <w:iCs w:val="0"/>
          <w:szCs w:val="20"/>
        </w:rPr>
        <w:t xml:space="preserve">) </w:t>
      </w:r>
    </w:p>
    <w:p w14:paraId="2E4486F9" w14:textId="280053BD" w:rsidR="00026335" w:rsidRPr="00C47752" w:rsidRDefault="00026335" w:rsidP="00754CF4">
      <w:pPr>
        <w:pStyle w:val="ListParagraph"/>
        <w:numPr>
          <w:ilvl w:val="0"/>
          <w:numId w:val="25"/>
        </w:numPr>
        <w:jc w:val="both"/>
        <w:rPr>
          <w:rFonts w:cs="Arial"/>
          <w:b/>
          <w:bCs/>
          <w:szCs w:val="20"/>
        </w:rPr>
      </w:pPr>
      <w:r w:rsidRPr="00C47752">
        <w:rPr>
          <w:rFonts w:cs="Arial"/>
          <w:b/>
          <w:bCs/>
          <w:szCs w:val="20"/>
        </w:rPr>
        <w:t>Exotic armyworm</w:t>
      </w:r>
      <w:r w:rsidR="00A750ED" w:rsidRPr="00C47752">
        <w:rPr>
          <w:rFonts w:cs="Arial"/>
          <w:b/>
          <w:bCs/>
          <w:szCs w:val="20"/>
        </w:rPr>
        <w:t xml:space="preserve"> (</w:t>
      </w:r>
      <w:r w:rsidR="00A750ED" w:rsidRPr="00C47752">
        <w:rPr>
          <w:rStyle w:val="Emphasis"/>
          <w:rFonts w:cs="Arial"/>
          <w:b/>
          <w:bCs/>
          <w:color w:val="000000"/>
          <w:szCs w:val="20"/>
          <w:shd w:val="clear" w:color="auto" w:fill="FFFFFF"/>
        </w:rPr>
        <w:t xml:space="preserve">Spodoptera </w:t>
      </w:r>
      <w:r w:rsidR="00A750ED" w:rsidRPr="00C47752">
        <w:rPr>
          <w:rStyle w:val="Emphasis"/>
          <w:rFonts w:cs="Arial"/>
          <w:b/>
          <w:bCs/>
          <w:i w:val="0"/>
          <w:iCs w:val="0"/>
          <w:color w:val="000000"/>
          <w:szCs w:val="20"/>
          <w:shd w:val="clear" w:color="auto" w:fill="FFFFFF"/>
        </w:rPr>
        <w:t>spp</w:t>
      </w:r>
      <w:r w:rsidR="00A750ED" w:rsidRPr="00C47752">
        <w:rPr>
          <w:rStyle w:val="Emphasis"/>
          <w:rFonts w:cs="Arial"/>
          <w:b/>
          <w:bCs/>
          <w:color w:val="000000"/>
          <w:szCs w:val="20"/>
          <w:shd w:val="clear" w:color="auto" w:fill="FFFFFF"/>
        </w:rPr>
        <w:t>.</w:t>
      </w:r>
      <w:r w:rsidR="00A750ED" w:rsidRPr="00C47752">
        <w:rPr>
          <w:rStyle w:val="Emphasis"/>
          <w:rFonts w:cs="Arial"/>
          <w:b/>
          <w:bCs/>
          <w:i w:val="0"/>
          <w:iCs w:val="0"/>
          <w:color w:val="000000"/>
          <w:szCs w:val="20"/>
          <w:shd w:val="clear" w:color="auto" w:fill="FFFFFF"/>
        </w:rPr>
        <w:t>)</w:t>
      </w:r>
    </w:p>
    <w:p w14:paraId="5815F21D" w14:textId="132483DB" w:rsidR="00026335" w:rsidRPr="00C47752" w:rsidRDefault="00026335" w:rsidP="00754CF4">
      <w:pPr>
        <w:pStyle w:val="ListParagraph"/>
        <w:numPr>
          <w:ilvl w:val="0"/>
          <w:numId w:val="25"/>
        </w:numPr>
        <w:jc w:val="both"/>
        <w:rPr>
          <w:rFonts w:cs="Arial"/>
          <w:b/>
          <w:bCs/>
          <w:szCs w:val="20"/>
        </w:rPr>
      </w:pPr>
      <w:r w:rsidRPr="00C47752">
        <w:rPr>
          <w:rFonts w:cs="Arial"/>
          <w:b/>
          <w:bCs/>
          <w:szCs w:val="20"/>
        </w:rPr>
        <w:t>Pine pitch canker</w:t>
      </w:r>
      <w:r w:rsidR="000A5CFC" w:rsidRPr="00C47752">
        <w:rPr>
          <w:rFonts w:cs="Arial"/>
          <w:b/>
          <w:bCs/>
          <w:szCs w:val="20"/>
        </w:rPr>
        <w:t xml:space="preserve"> (</w:t>
      </w:r>
      <w:r w:rsidR="00A1329E" w:rsidRPr="00C47752">
        <w:rPr>
          <w:rFonts w:cs="Arial"/>
          <w:b/>
          <w:bCs/>
          <w:i/>
          <w:iCs/>
          <w:szCs w:val="20"/>
        </w:rPr>
        <w:t xml:space="preserve">Fusarium </w:t>
      </w:r>
      <w:proofErr w:type="spellStart"/>
      <w:r w:rsidR="00A1329E" w:rsidRPr="00C47752">
        <w:rPr>
          <w:rFonts w:cs="Arial"/>
          <w:b/>
          <w:bCs/>
          <w:i/>
          <w:iCs/>
          <w:szCs w:val="20"/>
        </w:rPr>
        <w:t>circinatum</w:t>
      </w:r>
      <w:proofErr w:type="spellEnd"/>
      <w:r w:rsidR="00A1329E" w:rsidRPr="00C47752">
        <w:rPr>
          <w:rFonts w:cs="Arial"/>
          <w:b/>
          <w:bCs/>
          <w:szCs w:val="20"/>
        </w:rPr>
        <w:t xml:space="preserve">) </w:t>
      </w:r>
      <w:r w:rsidR="00A1329E" w:rsidRPr="00C47752">
        <w:rPr>
          <w:rStyle w:val="Emphasis"/>
          <w:rFonts w:cs="Arial"/>
          <w:b/>
          <w:bCs/>
          <w:i w:val="0"/>
          <w:iCs w:val="0"/>
          <w:szCs w:val="20"/>
        </w:rPr>
        <w:t xml:space="preserve"> </w:t>
      </w:r>
    </w:p>
    <w:p w14:paraId="45A2D421" w14:textId="79ADE9AC" w:rsidR="00026335" w:rsidRPr="00C47752" w:rsidRDefault="00B13D6A" w:rsidP="00754CF4">
      <w:pPr>
        <w:pStyle w:val="ListParagraph"/>
        <w:numPr>
          <w:ilvl w:val="0"/>
          <w:numId w:val="25"/>
        </w:numPr>
        <w:jc w:val="both"/>
        <w:rPr>
          <w:rFonts w:cs="Arial"/>
          <w:b/>
          <w:bCs/>
          <w:szCs w:val="20"/>
        </w:rPr>
      </w:pPr>
      <w:r w:rsidRPr="00C47752">
        <w:rPr>
          <w:rFonts w:cs="Arial"/>
          <w:b/>
          <w:bCs/>
          <w:szCs w:val="20"/>
        </w:rPr>
        <w:t>Grapevine leaf rust</w:t>
      </w:r>
      <w:r w:rsidR="000A5CFC" w:rsidRPr="00C47752">
        <w:rPr>
          <w:rFonts w:cs="Arial"/>
          <w:b/>
          <w:bCs/>
          <w:szCs w:val="20"/>
        </w:rPr>
        <w:t xml:space="preserve"> (</w:t>
      </w:r>
      <w:proofErr w:type="spellStart"/>
      <w:r w:rsidR="000A5CFC" w:rsidRPr="00C47752">
        <w:rPr>
          <w:rStyle w:val="Emphasis"/>
          <w:rFonts w:cs="Arial"/>
          <w:b/>
          <w:bCs/>
          <w:color w:val="000000"/>
          <w:szCs w:val="20"/>
          <w:shd w:val="clear" w:color="auto" w:fill="FFFFFF"/>
        </w:rPr>
        <w:t>Phakopsora</w:t>
      </w:r>
      <w:proofErr w:type="spellEnd"/>
      <w:r w:rsidR="000A5CFC" w:rsidRPr="00C47752">
        <w:rPr>
          <w:rStyle w:val="Emphasis"/>
          <w:rFonts w:cs="Arial"/>
          <w:b/>
          <w:bCs/>
          <w:color w:val="000000"/>
          <w:szCs w:val="20"/>
          <w:shd w:val="clear" w:color="auto" w:fill="FFFFFF"/>
        </w:rPr>
        <w:t xml:space="preserve"> </w:t>
      </w:r>
      <w:proofErr w:type="spellStart"/>
      <w:r w:rsidR="000A5CFC" w:rsidRPr="00C47752">
        <w:rPr>
          <w:rStyle w:val="Emphasis"/>
          <w:rFonts w:cs="Arial"/>
          <w:b/>
          <w:bCs/>
          <w:color w:val="000000"/>
          <w:szCs w:val="20"/>
          <w:shd w:val="clear" w:color="auto" w:fill="FFFFFF"/>
        </w:rPr>
        <w:t>euvitis</w:t>
      </w:r>
      <w:proofErr w:type="spellEnd"/>
      <w:r w:rsidR="000A5CFC" w:rsidRPr="00C47752">
        <w:rPr>
          <w:rStyle w:val="Emphasis"/>
          <w:rFonts w:cs="Arial"/>
          <w:b/>
          <w:bCs/>
          <w:i w:val="0"/>
          <w:iCs w:val="0"/>
          <w:color w:val="000000"/>
          <w:szCs w:val="20"/>
          <w:shd w:val="clear" w:color="auto" w:fill="FFFFFF"/>
        </w:rPr>
        <w:t>)</w:t>
      </w:r>
    </w:p>
    <w:p w14:paraId="36D7CD90" w14:textId="10805666" w:rsidR="00B13D6A" w:rsidRPr="00C47752" w:rsidRDefault="00B13D6A" w:rsidP="00754CF4">
      <w:pPr>
        <w:pStyle w:val="ListParagraph"/>
        <w:numPr>
          <w:ilvl w:val="0"/>
          <w:numId w:val="25"/>
        </w:numPr>
        <w:jc w:val="both"/>
        <w:rPr>
          <w:rFonts w:cs="Arial"/>
          <w:b/>
          <w:bCs/>
          <w:i/>
          <w:iCs/>
          <w:szCs w:val="20"/>
        </w:rPr>
      </w:pPr>
      <w:r w:rsidRPr="00C47752">
        <w:rPr>
          <w:rFonts w:cs="Arial"/>
          <w:b/>
          <w:bCs/>
          <w:szCs w:val="20"/>
        </w:rPr>
        <w:t>Texas root rot</w:t>
      </w:r>
      <w:r w:rsidR="00A27F70" w:rsidRPr="00C47752">
        <w:rPr>
          <w:rFonts w:cs="Arial"/>
          <w:b/>
          <w:bCs/>
          <w:szCs w:val="20"/>
        </w:rPr>
        <w:t xml:space="preserve"> (</w:t>
      </w:r>
      <w:proofErr w:type="spellStart"/>
      <w:r w:rsidR="00A27F70" w:rsidRPr="00C47752">
        <w:rPr>
          <w:rStyle w:val="Emphasis"/>
          <w:rFonts w:cs="Arial"/>
          <w:b/>
          <w:bCs/>
          <w:color w:val="000000"/>
          <w:szCs w:val="20"/>
          <w:shd w:val="clear" w:color="auto" w:fill="FFFFFF"/>
        </w:rPr>
        <w:t>Phymatotrichum</w:t>
      </w:r>
      <w:proofErr w:type="spellEnd"/>
      <w:r w:rsidR="00A27F70" w:rsidRPr="00C47752">
        <w:rPr>
          <w:rStyle w:val="Emphasis"/>
          <w:rFonts w:cs="Arial"/>
          <w:b/>
          <w:bCs/>
          <w:color w:val="000000"/>
          <w:szCs w:val="20"/>
          <w:shd w:val="clear" w:color="auto" w:fill="FFFFFF"/>
        </w:rPr>
        <w:t xml:space="preserve"> </w:t>
      </w:r>
      <w:proofErr w:type="spellStart"/>
      <w:r w:rsidR="00A27F70" w:rsidRPr="00C47752">
        <w:rPr>
          <w:rStyle w:val="Emphasis"/>
          <w:rFonts w:cs="Arial"/>
          <w:b/>
          <w:bCs/>
          <w:color w:val="000000"/>
          <w:szCs w:val="20"/>
          <w:shd w:val="clear" w:color="auto" w:fill="FFFFFF"/>
        </w:rPr>
        <w:t>omnivorum</w:t>
      </w:r>
      <w:proofErr w:type="spellEnd"/>
      <w:r w:rsidR="00A27F70" w:rsidRPr="00C47752">
        <w:rPr>
          <w:rStyle w:val="Emphasis"/>
          <w:rFonts w:cs="Arial"/>
          <w:b/>
          <w:bCs/>
          <w:i w:val="0"/>
          <w:iCs w:val="0"/>
          <w:color w:val="000000"/>
          <w:szCs w:val="20"/>
          <w:shd w:val="clear" w:color="auto" w:fill="FFFFFF"/>
        </w:rPr>
        <w:t>)</w:t>
      </w:r>
    </w:p>
    <w:p w14:paraId="3C67CF9B" w14:textId="5325C2A8" w:rsidR="00B13D6A" w:rsidRPr="00C47752" w:rsidRDefault="00B13D6A" w:rsidP="00754CF4">
      <w:pPr>
        <w:pStyle w:val="ListParagraph"/>
        <w:numPr>
          <w:ilvl w:val="0"/>
          <w:numId w:val="25"/>
        </w:numPr>
        <w:jc w:val="both"/>
        <w:rPr>
          <w:rStyle w:val="Emphasis"/>
          <w:rFonts w:cs="Arial"/>
          <w:b/>
          <w:bCs/>
          <w:i w:val="0"/>
          <w:iCs w:val="0"/>
          <w:szCs w:val="20"/>
        </w:rPr>
      </w:pPr>
      <w:r w:rsidRPr="00C47752">
        <w:rPr>
          <w:rFonts w:cs="Arial"/>
          <w:b/>
          <w:bCs/>
          <w:szCs w:val="20"/>
        </w:rPr>
        <w:t>Karnal bunt</w:t>
      </w:r>
      <w:r w:rsidR="00FA2EBE" w:rsidRPr="00C47752">
        <w:rPr>
          <w:rFonts w:cs="Arial"/>
          <w:b/>
          <w:bCs/>
          <w:szCs w:val="20"/>
        </w:rPr>
        <w:t xml:space="preserve"> </w:t>
      </w:r>
      <w:r w:rsidR="001233AE" w:rsidRPr="00C47752">
        <w:rPr>
          <w:rFonts w:cs="Arial"/>
          <w:b/>
          <w:bCs/>
          <w:szCs w:val="20"/>
        </w:rPr>
        <w:t>(</w:t>
      </w:r>
      <w:proofErr w:type="spellStart"/>
      <w:r w:rsidR="001233AE" w:rsidRPr="00C47752">
        <w:rPr>
          <w:rStyle w:val="Emphasis"/>
          <w:rFonts w:cs="Arial"/>
          <w:b/>
          <w:bCs/>
          <w:color w:val="000000"/>
          <w:szCs w:val="20"/>
          <w:shd w:val="clear" w:color="auto" w:fill="FFFFFF"/>
        </w:rPr>
        <w:t>Tilletia</w:t>
      </w:r>
      <w:proofErr w:type="spellEnd"/>
      <w:r w:rsidR="001233AE" w:rsidRPr="00C47752">
        <w:rPr>
          <w:rStyle w:val="Emphasis"/>
          <w:rFonts w:cs="Arial"/>
          <w:b/>
          <w:bCs/>
          <w:color w:val="000000"/>
          <w:szCs w:val="20"/>
          <w:shd w:val="clear" w:color="auto" w:fill="FFFFFF"/>
        </w:rPr>
        <w:t xml:space="preserve"> indica</w:t>
      </w:r>
      <w:r w:rsidR="001233AE" w:rsidRPr="00C47752">
        <w:rPr>
          <w:rStyle w:val="Emphasis"/>
          <w:rFonts w:cs="Arial"/>
          <w:b/>
          <w:bCs/>
          <w:i w:val="0"/>
          <w:iCs w:val="0"/>
          <w:color w:val="000000"/>
          <w:szCs w:val="20"/>
          <w:shd w:val="clear" w:color="auto" w:fill="FFFFFF"/>
        </w:rPr>
        <w:t>)</w:t>
      </w:r>
    </w:p>
    <w:p w14:paraId="4B94EC29" w14:textId="1178BFC6" w:rsidR="001374E6" w:rsidRPr="00C47752" w:rsidRDefault="001374E6" w:rsidP="00754CF4">
      <w:pPr>
        <w:pStyle w:val="ListParagraph"/>
        <w:numPr>
          <w:ilvl w:val="0"/>
          <w:numId w:val="25"/>
        </w:numPr>
        <w:jc w:val="both"/>
        <w:rPr>
          <w:rFonts w:cs="Arial"/>
          <w:b/>
          <w:bCs/>
          <w:szCs w:val="20"/>
        </w:rPr>
      </w:pPr>
      <w:r w:rsidRPr="00C47752">
        <w:rPr>
          <w:rFonts w:cs="Arial"/>
          <w:b/>
          <w:bCs/>
          <w:szCs w:val="20"/>
        </w:rPr>
        <w:t>The spotted lanternfly</w:t>
      </w:r>
      <w:r w:rsidR="0043411B" w:rsidRPr="00C47752">
        <w:rPr>
          <w:rFonts w:cs="Arial"/>
          <w:b/>
          <w:bCs/>
          <w:szCs w:val="20"/>
        </w:rPr>
        <w:t xml:space="preserve"> (</w:t>
      </w:r>
      <w:proofErr w:type="spellStart"/>
      <w:r w:rsidR="0043411B" w:rsidRPr="00C47752">
        <w:rPr>
          <w:rFonts w:cs="Arial"/>
          <w:b/>
          <w:bCs/>
          <w:i/>
          <w:iCs/>
          <w:szCs w:val="20"/>
        </w:rPr>
        <w:t>Lycorma</w:t>
      </w:r>
      <w:proofErr w:type="spellEnd"/>
      <w:r w:rsidR="0043411B" w:rsidRPr="00C47752">
        <w:rPr>
          <w:rFonts w:cs="Arial"/>
          <w:b/>
          <w:bCs/>
          <w:i/>
          <w:iCs/>
          <w:szCs w:val="20"/>
        </w:rPr>
        <w:t xml:space="preserve"> </w:t>
      </w:r>
      <w:proofErr w:type="spellStart"/>
      <w:r w:rsidR="0043411B" w:rsidRPr="00C47752">
        <w:rPr>
          <w:rFonts w:cs="Arial"/>
          <w:b/>
          <w:bCs/>
          <w:i/>
          <w:iCs/>
          <w:szCs w:val="20"/>
        </w:rPr>
        <w:t>delicatula</w:t>
      </w:r>
      <w:proofErr w:type="spellEnd"/>
      <w:r w:rsidR="0043411B" w:rsidRPr="00C47752">
        <w:rPr>
          <w:rFonts w:cs="Arial"/>
          <w:b/>
          <w:bCs/>
          <w:szCs w:val="20"/>
        </w:rPr>
        <w:t>)</w:t>
      </w:r>
    </w:p>
    <w:p w14:paraId="1D981A37" w14:textId="24966079" w:rsidR="000012D7" w:rsidRPr="00F63926" w:rsidRDefault="000012D7" w:rsidP="00754CF4">
      <w:pPr>
        <w:pStyle w:val="ListParagraph"/>
        <w:numPr>
          <w:ilvl w:val="0"/>
          <w:numId w:val="25"/>
        </w:numPr>
        <w:jc w:val="both"/>
        <w:rPr>
          <w:rFonts w:cs="Arial"/>
          <w:b/>
          <w:bCs/>
          <w:szCs w:val="20"/>
        </w:rPr>
      </w:pPr>
      <w:r w:rsidRPr="00F63926">
        <w:rPr>
          <w:rFonts w:cs="Arial"/>
          <w:b/>
          <w:bCs/>
          <w:szCs w:val="20"/>
        </w:rPr>
        <w:t>Dutch elm disease (</w:t>
      </w:r>
      <w:proofErr w:type="spellStart"/>
      <w:r w:rsidR="00A30A40" w:rsidRPr="00F63926">
        <w:rPr>
          <w:rFonts w:cs="Arial"/>
          <w:b/>
          <w:bCs/>
          <w:i/>
          <w:iCs/>
          <w:szCs w:val="20"/>
        </w:rPr>
        <w:t>Ophiostoma</w:t>
      </w:r>
      <w:proofErr w:type="spellEnd"/>
      <w:r w:rsidR="00A30A40" w:rsidRPr="00F63926">
        <w:rPr>
          <w:rFonts w:cs="Arial"/>
          <w:b/>
          <w:bCs/>
          <w:i/>
          <w:iCs/>
          <w:szCs w:val="20"/>
        </w:rPr>
        <w:t xml:space="preserve"> </w:t>
      </w:r>
      <w:proofErr w:type="spellStart"/>
      <w:r w:rsidR="00A30A40" w:rsidRPr="00F63926">
        <w:rPr>
          <w:rFonts w:cs="Arial"/>
          <w:b/>
          <w:bCs/>
          <w:i/>
          <w:iCs/>
          <w:szCs w:val="20"/>
        </w:rPr>
        <w:t>ulmi</w:t>
      </w:r>
      <w:proofErr w:type="spellEnd"/>
      <w:r w:rsidRPr="00F63926">
        <w:rPr>
          <w:rFonts w:cs="Arial"/>
          <w:b/>
          <w:bCs/>
          <w:szCs w:val="20"/>
        </w:rPr>
        <w:t>)</w:t>
      </w:r>
    </w:p>
    <w:p w14:paraId="54A487B1" w14:textId="364A3CBE" w:rsidR="000012D7" w:rsidRPr="00F63926" w:rsidRDefault="000012D7" w:rsidP="00754CF4">
      <w:pPr>
        <w:pStyle w:val="ListParagraph"/>
        <w:numPr>
          <w:ilvl w:val="0"/>
          <w:numId w:val="25"/>
        </w:numPr>
        <w:jc w:val="both"/>
        <w:rPr>
          <w:rFonts w:cs="Arial"/>
          <w:b/>
          <w:bCs/>
          <w:szCs w:val="20"/>
        </w:rPr>
      </w:pPr>
      <w:r w:rsidRPr="00F63926">
        <w:rPr>
          <w:rFonts w:cs="Arial"/>
          <w:b/>
          <w:bCs/>
          <w:szCs w:val="20"/>
        </w:rPr>
        <w:t>Sudden oak death and phytophthora blight</w:t>
      </w:r>
      <w:r w:rsidR="009914A4" w:rsidRPr="00F63926">
        <w:rPr>
          <w:rFonts w:cs="Arial"/>
          <w:b/>
          <w:bCs/>
          <w:szCs w:val="20"/>
        </w:rPr>
        <w:t xml:space="preserve"> (</w:t>
      </w:r>
      <w:r w:rsidR="00EA0C9E" w:rsidRPr="00F63926">
        <w:rPr>
          <w:rFonts w:cs="Arial"/>
          <w:b/>
          <w:bCs/>
          <w:szCs w:val="20"/>
        </w:rPr>
        <w:t xml:space="preserve">Airborne </w:t>
      </w:r>
      <w:r w:rsidR="009914A4" w:rsidRPr="00F63926">
        <w:rPr>
          <w:rFonts w:cs="Arial"/>
          <w:b/>
          <w:bCs/>
          <w:i/>
          <w:iCs/>
          <w:szCs w:val="20"/>
        </w:rPr>
        <w:t>Phytophthora</w:t>
      </w:r>
      <w:r w:rsidR="009914A4" w:rsidRPr="00F63926">
        <w:rPr>
          <w:rFonts w:cs="Arial"/>
          <w:b/>
          <w:bCs/>
          <w:szCs w:val="20"/>
        </w:rPr>
        <w:t xml:space="preserve"> spp.)</w:t>
      </w:r>
    </w:p>
    <w:p w14:paraId="64361238" w14:textId="4A326204" w:rsidR="000012D7" w:rsidRPr="00C47752" w:rsidRDefault="000012D7" w:rsidP="00754CF4">
      <w:pPr>
        <w:pStyle w:val="ListParagraph"/>
        <w:numPr>
          <w:ilvl w:val="0"/>
          <w:numId w:val="25"/>
        </w:numPr>
        <w:jc w:val="both"/>
        <w:rPr>
          <w:rFonts w:cs="Arial"/>
          <w:b/>
          <w:bCs/>
          <w:szCs w:val="20"/>
        </w:rPr>
      </w:pPr>
      <w:r w:rsidRPr="00F63926">
        <w:rPr>
          <w:rFonts w:cs="Arial"/>
          <w:b/>
          <w:bCs/>
          <w:szCs w:val="20"/>
        </w:rPr>
        <w:t>Polyphagous shot hole borer (</w:t>
      </w:r>
      <w:proofErr w:type="spellStart"/>
      <w:r w:rsidRPr="00F63926">
        <w:rPr>
          <w:rFonts w:cs="Arial"/>
          <w:b/>
          <w:bCs/>
          <w:i/>
          <w:iCs/>
          <w:szCs w:val="20"/>
          <w:shd w:val="clear" w:color="auto" w:fill="FFFFFF"/>
        </w:rPr>
        <w:t>Euwallacea</w:t>
      </w:r>
      <w:proofErr w:type="spellEnd"/>
      <w:r w:rsidRPr="00F63926">
        <w:rPr>
          <w:rFonts w:cs="Arial"/>
          <w:b/>
          <w:bCs/>
          <w:i/>
          <w:iCs/>
          <w:szCs w:val="20"/>
          <w:shd w:val="clear" w:color="auto" w:fill="FFFFFF"/>
        </w:rPr>
        <w:t xml:space="preserve"> </w:t>
      </w:r>
      <w:proofErr w:type="spellStart"/>
      <w:r w:rsidRPr="00F63926">
        <w:rPr>
          <w:rFonts w:cs="Arial"/>
          <w:b/>
          <w:bCs/>
          <w:i/>
          <w:iCs/>
          <w:szCs w:val="20"/>
          <w:shd w:val="clear" w:color="auto" w:fill="FFFFFF"/>
        </w:rPr>
        <w:t>fornicatus</w:t>
      </w:r>
      <w:proofErr w:type="spellEnd"/>
      <w:r w:rsidRPr="00C47752">
        <w:rPr>
          <w:rFonts w:cs="Arial"/>
          <w:b/>
          <w:bCs/>
          <w:color w:val="4D5156"/>
          <w:szCs w:val="20"/>
          <w:shd w:val="clear" w:color="auto" w:fill="FFFFFF"/>
        </w:rPr>
        <w:t>)</w:t>
      </w:r>
    </w:p>
    <w:p w14:paraId="30E87B1F" w14:textId="6E7C0348" w:rsidR="000224E4" w:rsidRPr="00A634DC" w:rsidRDefault="000224E4" w:rsidP="000224E4">
      <w:pPr>
        <w:pStyle w:val="ListParagraph"/>
        <w:numPr>
          <w:ilvl w:val="0"/>
          <w:numId w:val="20"/>
        </w:numPr>
        <w:jc w:val="both"/>
        <w:rPr>
          <w:rFonts w:cs="Arial"/>
          <w:i/>
          <w:iCs/>
          <w:szCs w:val="20"/>
        </w:rPr>
      </w:pPr>
      <w:r w:rsidRPr="00A634DC">
        <w:rPr>
          <w:rFonts w:cs="Arial"/>
          <w:szCs w:val="20"/>
        </w:rPr>
        <w:t xml:space="preserve">Review of </w:t>
      </w:r>
      <w:r w:rsidR="0054552D" w:rsidRPr="00A634DC">
        <w:rPr>
          <w:rFonts w:cs="Arial"/>
          <w:szCs w:val="20"/>
        </w:rPr>
        <w:t>the draft NSP for</w:t>
      </w:r>
    </w:p>
    <w:p w14:paraId="05AF33D4" w14:textId="4CF1AE1F" w:rsidR="0054552D" w:rsidRPr="003F6A3F" w:rsidRDefault="0054552D" w:rsidP="0054552D">
      <w:pPr>
        <w:pStyle w:val="ListParagraph"/>
        <w:numPr>
          <w:ilvl w:val="0"/>
          <w:numId w:val="24"/>
        </w:numPr>
        <w:jc w:val="both"/>
        <w:rPr>
          <w:rFonts w:cs="Arial"/>
          <w:b/>
          <w:bCs/>
          <w:szCs w:val="20"/>
        </w:rPr>
      </w:pPr>
      <w:r w:rsidRPr="003F6A3F">
        <w:rPr>
          <w:rFonts w:cs="Arial"/>
          <w:b/>
          <w:bCs/>
          <w:szCs w:val="20"/>
        </w:rPr>
        <w:t>African citrus psyllids</w:t>
      </w:r>
      <w:r w:rsidR="00891A87" w:rsidRPr="003F6A3F">
        <w:rPr>
          <w:rFonts w:cs="Arial"/>
          <w:b/>
          <w:bCs/>
          <w:szCs w:val="20"/>
        </w:rPr>
        <w:t xml:space="preserve"> (</w:t>
      </w:r>
      <w:proofErr w:type="spellStart"/>
      <w:r w:rsidR="00891A87" w:rsidRPr="003F6A3F">
        <w:rPr>
          <w:rFonts w:cs="Arial"/>
          <w:b/>
          <w:bCs/>
          <w:i/>
          <w:iCs/>
          <w:szCs w:val="20"/>
        </w:rPr>
        <w:t>Diaphorina</w:t>
      </w:r>
      <w:proofErr w:type="spellEnd"/>
      <w:r w:rsidR="00891A87" w:rsidRPr="003F6A3F">
        <w:rPr>
          <w:rFonts w:cs="Arial"/>
          <w:b/>
          <w:bCs/>
          <w:i/>
          <w:iCs/>
          <w:szCs w:val="20"/>
        </w:rPr>
        <w:t xml:space="preserve"> </w:t>
      </w:r>
      <w:proofErr w:type="spellStart"/>
      <w:r w:rsidR="00891A87" w:rsidRPr="003F6A3F">
        <w:rPr>
          <w:rFonts w:cs="Arial"/>
          <w:b/>
          <w:bCs/>
          <w:i/>
          <w:iCs/>
          <w:szCs w:val="20"/>
        </w:rPr>
        <w:t>citri</w:t>
      </w:r>
      <w:proofErr w:type="spellEnd"/>
      <w:r w:rsidR="00891A87" w:rsidRPr="003F6A3F">
        <w:rPr>
          <w:rFonts w:cs="Arial"/>
          <w:b/>
          <w:bCs/>
          <w:szCs w:val="20"/>
        </w:rPr>
        <w:t>)</w:t>
      </w:r>
    </w:p>
    <w:p w14:paraId="43519858" w14:textId="2BE18568" w:rsidR="00EA6BAF" w:rsidRPr="003F6A3F" w:rsidRDefault="00FE157A" w:rsidP="007E3205">
      <w:pPr>
        <w:jc w:val="both"/>
        <w:rPr>
          <w:rStyle w:val="Hyperlink"/>
        </w:rPr>
      </w:pPr>
      <w:r w:rsidRPr="003F6A3F">
        <w:rPr>
          <w:rStyle w:val="Hyperlink"/>
          <w:b w:val="0"/>
          <w:szCs w:val="20"/>
        </w:rPr>
        <w:t xml:space="preserve">Applicants are referred </w:t>
      </w:r>
      <w:r w:rsidR="00421BA9" w:rsidRPr="003F6A3F">
        <w:rPr>
          <w:rStyle w:val="Hyperlink"/>
          <w:b w:val="0"/>
          <w:szCs w:val="20"/>
        </w:rPr>
        <w:t xml:space="preserve">to the </w:t>
      </w:r>
      <w:hyperlink r:id="rId13" w:history="1">
        <w:r w:rsidR="003606D1" w:rsidRPr="003F6A3F">
          <w:rPr>
            <w:rStyle w:val="Hyperlink"/>
            <w:b w:val="0"/>
            <w:szCs w:val="20"/>
          </w:rPr>
          <w:t>SNPHS reference standard</w:t>
        </w:r>
      </w:hyperlink>
      <w:r w:rsidR="003606D1" w:rsidRPr="003F6A3F">
        <w:rPr>
          <w:rStyle w:val="Hyperlink"/>
          <w:b w:val="0"/>
          <w:szCs w:val="20"/>
        </w:rPr>
        <w:t xml:space="preserve"> </w:t>
      </w:r>
      <w:r w:rsidR="00BD0267" w:rsidRPr="003F6A3F">
        <w:rPr>
          <w:rStyle w:val="Hyperlink"/>
          <w:b w:val="0"/>
          <w:szCs w:val="20"/>
        </w:rPr>
        <w:t xml:space="preserve">for more </w:t>
      </w:r>
      <w:r w:rsidR="00000F37" w:rsidRPr="003F6A3F">
        <w:rPr>
          <w:rStyle w:val="Hyperlink"/>
          <w:b w:val="0"/>
          <w:szCs w:val="20"/>
        </w:rPr>
        <w:t xml:space="preserve">details on the development and endorsement processes of </w:t>
      </w:r>
      <w:r w:rsidR="00BD0267" w:rsidRPr="003F6A3F">
        <w:rPr>
          <w:rStyle w:val="Hyperlink"/>
          <w:b w:val="0"/>
          <w:szCs w:val="20"/>
        </w:rPr>
        <w:t>a</w:t>
      </w:r>
      <w:r w:rsidR="00D758C6" w:rsidRPr="003F6A3F">
        <w:rPr>
          <w:rStyle w:val="Hyperlink"/>
          <w:b w:val="0"/>
          <w:szCs w:val="20"/>
        </w:rPr>
        <w:t>n</w:t>
      </w:r>
      <w:r w:rsidR="00BD0267" w:rsidRPr="003F6A3F">
        <w:rPr>
          <w:rStyle w:val="Hyperlink"/>
          <w:b w:val="0"/>
          <w:szCs w:val="20"/>
        </w:rPr>
        <w:t xml:space="preserve"> NSP</w:t>
      </w:r>
      <w:r w:rsidR="00E1141E" w:rsidRPr="003F6A3F">
        <w:rPr>
          <w:rStyle w:val="Hyperlink"/>
          <w:b w:val="0"/>
          <w:szCs w:val="20"/>
        </w:rPr>
        <w:t xml:space="preserve"> (</w:t>
      </w:r>
      <w:hyperlink r:id="rId14" w:history="1">
        <w:r w:rsidRPr="003F6A3F">
          <w:rPr>
            <w:rStyle w:val="Hyperlink"/>
          </w:rPr>
          <w:t>https://plantsurveillancenetwork.net.au/resources/</w:t>
        </w:r>
      </w:hyperlink>
      <w:r w:rsidR="00E1141E" w:rsidRPr="003F6A3F">
        <w:rPr>
          <w:rStyle w:val="Hyperlink"/>
        </w:rPr>
        <w:t>).</w:t>
      </w:r>
    </w:p>
    <w:p w14:paraId="39AA8147" w14:textId="04036C21" w:rsidR="00E92483" w:rsidRPr="003F6A3F" w:rsidRDefault="00E92483" w:rsidP="00E92483">
      <w:pPr>
        <w:jc w:val="both"/>
        <w:rPr>
          <w:rFonts w:ascii="Times New Roman" w:hAnsi="Times New Roman"/>
          <w:b/>
          <w:bCs/>
          <w:sz w:val="24"/>
        </w:rPr>
      </w:pPr>
      <w:r w:rsidRPr="003F6A3F">
        <w:rPr>
          <w:b/>
          <w:bCs/>
          <w:szCs w:val="20"/>
        </w:rPr>
        <w:t xml:space="preserve">Please note that </w:t>
      </w:r>
      <w:r w:rsidR="00EB62C6" w:rsidRPr="003F6A3F">
        <w:rPr>
          <w:b/>
          <w:bCs/>
          <w:szCs w:val="20"/>
        </w:rPr>
        <w:t>all</w:t>
      </w:r>
      <w:r w:rsidRPr="003F6A3F">
        <w:rPr>
          <w:b/>
          <w:bCs/>
          <w:szCs w:val="20"/>
        </w:rPr>
        <w:t xml:space="preserve"> NSPs</w:t>
      </w:r>
      <w:r w:rsidR="00EB62C6" w:rsidRPr="003F6A3F">
        <w:rPr>
          <w:b/>
          <w:bCs/>
          <w:szCs w:val="20"/>
        </w:rPr>
        <w:t xml:space="preserve"> development and report submission is required</w:t>
      </w:r>
      <w:r w:rsidRPr="003F6A3F">
        <w:rPr>
          <w:b/>
          <w:bCs/>
          <w:szCs w:val="20"/>
        </w:rPr>
        <w:t xml:space="preserve"> </w:t>
      </w:r>
      <w:r w:rsidR="00FE460D" w:rsidRPr="003F6A3F">
        <w:rPr>
          <w:b/>
          <w:bCs/>
          <w:szCs w:val="20"/>
        </w:rPr>
        <w:t xml:space="preserve">to be completed </w:t>
      </w:r>
      <w:r w:rsidRPr="003F6A3F">
        <w:rPr>
          <w:b/>
          <w:bCs/>
          <w:szCs w:val="20"/>
        </w:rPr>
        <w:t>by 29/03/2024.</w:t>
      </w:r>
      <w:r w:rsidR="00EB62C6" w:rsidRPr="003F6A3F">
        <w:rPr>
          <w:b/>
          <w:bCs/>
          <w:szCs w:val="20"/>
        </w:rPr>
        <w:t xml:space="preserve"> </w:t>
      </w:r>
    </w:p>
    <w:p w14:paraId="00086143" w14:textId="77777777" w:rsidR="000554F7" w:rsidRPr="003F6A3F" w:rsidRDefault="000554F7" w:rsidP="00076310">
      <w:pPr>
        <w:pStyle w:val="Heading2"/>
        <w:rPr>
          <w:color w:val="00B050"/>
        </w:rPr>
      </w:pPr>
      <w:r w:rsidRPr="003F6A3F">
        <w:rPr>
          <w:color w:val="00B050"/>
        </w:rPr>
        <w:lastRenderedPageBreak/>
        <w:t>Eligibility</w:t>
      </w:r>
    </w:p>
    <w:p w14:paraId="64205FDC" w14:textId="59ECF12E" w:rsidR="003B6898" w:rsidRPr="003F6A3F" w:rsidRDefault="000554F7" w:rsidP="007E3205">
      <w:pPr>
        <w:jc w:val="both"/>
      </w:pPr>
      <w:r w:rsidRPr="003F6A3F">
        <w:t xml:space="preserve">To be eligible </w:t>
      </w:r>
      <w:r w:rsidR="003B6898" w:rsidRPr="003F6A3F">
        <w:t>you must</w:t>
      </w:r>
      <w:r w:rsidR="0093376D" w:rsidRPr="003F6A3F">
        <w:t xml:space="preserve"> have relevant expertise</w:t>
      </w:r>
      <w:r w:rsidR="004651B0" w:rsidRPr="003F6A3F">
        <w:t>,</w:t>
      </w:r>
      <w:r w:rsidR="003B6898" w:rsidRPr="003F6A3F">
        <w:t xml:space="preserve"> be employed in a plant health </w:t>
      </w:r>
      <w:r w:rsidR="001C22F0" w:rsidRPr="003F6A3F">
        <w:t xml:space="preserve">surveillance </w:t>
      </w:r>
      <w:r w:rsidR="002064BD" w:rsidRPr="003F6A3F">
        <w:t xml:space="preserve">role </w:t>
      </w:r>
      <w:r w:rsidR="003B6898" w:rsidRPr="003F6A3F">
        <w:t xml:space="preserve">or </w:t>
      </w:r>
      <w:r w:rsidR="00CF5FB7" w:rsidRPr="003F6A3F">
        <w:t>similar</w:t>
      </w:r>
      <w:r w:rsidR="00E85475" w:rsidRPr="003F6A3F">
        <w:t>,</w:t>
      </w:r>
      <w:r w:rsidR="00CF5FB7" w:rsidRPr="003F6A3F">
        <w:t xml:space="preserve"> in an </w:t>
      </w:r>
      <w:r w:rsidR="003B6898" w:rsidRPr="003F6A3F">
        <w:t>organisation in Australia or New Zealand</w:t>
      </w:r>
      <w:r w:rsidR="006460B6" w:rsidRPr="003F6A3F">
        <w:t xml:space="preserve">, and be a member of the </w:t>
      </w:r>
      <w:r w:rsidR="00563E9D" w:rsidRPr="003F6A3F">
        <w:t>Plant Surveillance Network Australasia-P</w:t>
      </w:r>
      <w:r w:rsidR="0091569F" w:rsidRPr="003F6A3F">
        <w:t>a</w:t>
      </w:r>
      <w:r w:rsidR="00563E9D" w:rsidRPr="003F6A3F">
        <w:t>cific</w:t>
      </w:r>
      <w:r w:rsidR="005254D6" w:rsidRPr="003F6A3F">
        <w:t xml:space="preserve"> (PSNAP)</w:t>
      </w:r>
      <w:r w:rsidR="0091569F" w:rsidRPr="003F6A3F">
        <w:t xml:space="preserve">. </w:t>
      </w:r>
    </w:p>
    <w:p w14:paraId="68F886B9" w14:textId="77777777" w:rsidR="000554F7" w:rsidRPr="003F6A3F" w:rsidRDefault="000554F7" w:rsidP="007E3205">
      <w:pPr>
        <w:pStyle w:val="Heading2"/>
        <w:jc w:val="both"/>
        <w:rPr>
          <w:color w:val="00B050"/>
        </w:rPr>
      </w:pPr>
      <w:r w:rsidRPr="003F6A3F">
        <w:rPr>
          <w:color w:val="00B050"/>
        </w:rPr>
        <w:t>Application process</w:t>
      </w:r>
    </w:p>
    <w:p w14:paraId="458A1B2F" w14:textId="7B52AC32" w:rsidR="00CF3883" w:rsidRPr="003F6A3F" w:rsidRDefault="000554F7" w:rsidP="007E3205">
      <w:pPr>
        <w:jc w:val="both"/>
        <w:rPr>
          <w:szCs w:val="20"/>
        </w:rPr>
      </w:pPr>
      <w:r w:rsidRPr="003F6A3F">
        <w:rPr>
          <w:szCs w:val="20"/>
        </w:rPr>
        <w:t xml:space="preserve">To </w:t>
      </w:r>
      <w:r w:rsidR="00506609" w:rsidRPr="003F6A3F">
        <w:rPr>
          <w:szCs w:val="20"/>
        </w:rPr>
        <w:t xml:space="preserve">submit an </w:t>
      </w:r>
      <w:r w:rsidR="00AF06D9" w:rsidRPr="003F6A3F">
        <w:rPr>
          <w:szCs w:val="20"/>
        </w:rPr>
        <w:t>e</w:t>
      </w:r>
      <w:r w:rsidR="00506609" w:rsidRPr="003F6A3F">
        <w:rPr>
          <w:szCs w:val="20"/>
        </w:rPr>
        <w:t xml:space="preserve">xpression of </w:t>
      </w:r>
      <w:r w:rsidR="00AF06D9" w:rsidRPr="003F6A3F">
        <w:rPr>
          <w:szCs w:val="20"/>
        </w:rPr>
        <w:t>i</w:t>
      </w:r>
      <w:r w:rsidR="00506609" w:rsidRPr="003F6A3F">
        <w:rPr>
          <w:szCs w:val="20"/>
        </w:rPr>
        <w:t xml:space="preserve">nterest, </w:t>
      </w:r>
      <w:r w:rsidRPr="003F6A3F">
        <w:rPr>
          <w:szCs w:val="20"/>
        </w:rPr>
        <w:t xml:space="preserve">download the application form from the </w:t>
      </w:r>
      <w:r w:rsidR="00ED12B3" w:rsidRPr="003F6A3F">
        <w:rPr>
          <w:szCs w:val="20"/>
        </w:rPr>
        <w:t xml:space="preserve">PSNAP </w:t>
      </w:r>
      <w:r w:rsidRPr="003F6A3F">
        <w:rPr>
          <w:szCs w:val="20"/>
        </w:rPr>
        <w:t>website</w:t>
      </w:r>
      <w:r w:rsidR="00867270" w:rsidRPr="003F6A3F">
        <w:rPr>
          <w:szCs w:val="20"/>
        </w:rPr>
        <w:t>,</w:t>
      </w:r>
      <w:r w:rsidRPr="003F6A3F">
        <w:rPr>
          <w:szCs w:val="20"/>
        </w:rPr>
        <w:t xml:space="preserve"> complete the required fields, </w:t>
      </w:r>
      <w:r w:rsidR="003B6898" w:rsidRPr="003F6A3F">
        <w:rPr>
          <w:szCs w:val="20"/>
        </w:rPr>
        <w:t>and</w:t>
      </w:r>
      <w:r w:rsidRPr="003F6A3F">
        <w:rPr>
          <w:szCs w:val="20"/>
        </w:rPr>
        <w:t xml:space="preserve"> submit to the </w:t>
      </w:r>
      <w:r w:rsidR="00ED12B3" w:rsidRPr="003F6A3F">
        <w:rPr>
          <w:szCs w:val="20"/>
        </w:rPr>
        <w:t xml:space="preserve">NSP </w:t>
      </w:r>
      <w:r w:rsidR="0018029E" w:rsidRPr="003F6A3F">
        <w:rPr>
          <w:szCs w:val="20"/>
        </w:rPr>
        <w:t>Coordinator</w:t>
      </w:r>
      <w:r w:rsidRPr="003F6A3F">
        <w:rPr>
          <w:szCs w:val="20"/>
        </w:rPr>
        <w:t xml:space="preserve"> at </w:t>
      </w:r>
      <w:hyperlink r:id="rId15" w:history="1">
        <w:r w:rsidR="00ED12B3" w:rsidRPr="003F6A3F">
          <w:rPr>
            <w:rStyle w:val="Hyperlink"/>
            <w:szCs w:val="20"/>
          </w:rPr>
          <w:t>NSPCoordinator@phau.com.au</w:t>
        </w:r>
      </w:hyperlink>
      <w:r w:rsidR="00AF06D9" w:rsidRPr="003F6A3F">
        <w:rPr>
          <w:szCs w:val="20"/>
        </w:rPr>
        <w:t xml:space="preserve">. </w:t>
      </w:r>
    </w:p>
    <w:p w14:paraId="14BBC3AF" w14:textId="412E2776" w:rsidR="000554F7" w:rsidRPr="003F6A3F" w:rsidRDefault="000554F7" w:rsidP="00076310">
      <w:pPr>
        <w:pStyle w:val="Heading2"/>
        <w:rPr>
          <w:color w:val="00B050"/>
        </w:rPr>
      </w:pPr>
      <w:r w:rsidRPr="003F6A3F">
        <w:rPr>
          <w:color w:val="00B050"/>
        </w:rPr>
        <w:t>Assessment of applications</w:t>
      </w:r>
    </w:p>
    <w:p w14:paraId="024ED6DC" w14:textId="2DA4F905" w:rsidR="000554F7" w:rsidRPr="003F6A3F" w:rsidRDefault="000554F7" w:rsidP="007E3205">
      <w:pPr>
        <w:jc w:val="both"/>
      </w:pPr>
      <w:r w:rsidRPr="003F6A3F">
        <w:t xml:space="preserve">All applications will be assessed by </w:t>
      </w:r>
      <w:r w:rsidR="00D13B9C" w:rsidRPr="003F6A3F">
        <w:t>SNPHS</w:t>
      </w:r>
      <w:r w:rsidRPr="003F6A3F">
        <w:t>, based on the following criteria:</w:t>
      </w:r>
    </w:p>
    <w:p w14:paraId="6222CAC3" w14:textId="1257DE05" w:rsidR="000F4E3D" w:rsidRPr="003F6A3F" w:rsidRDefault="000F4E3D" w:rsidP="007E3205">
      <w:pPr>
        <w:numPr>
          <w:ilvl w:val="0"/>
          <w:numId w:val="1"/>
        </w:numPr>
        <w:spacing w:line="240" w:lineRule="auto"/>
        <w:jc w:val="both"/>
        <w:rPr>
          <w:szCs w:val="20"/>
        </w:rPr>
      </w:pPr>
      <w:r w:rsidRPr="003F6A3F">
        <w:rPr>
          <w:szCs w:val="20"/>
        </w:rPr>
        <w:t>Demonstrated experience and expertise in the pest</w:t>
      </w:r>
      <w:r w:rsidR="00D1187E" w:rsidRPr="003F6A3F">
        <w:rPr>
          <w:szCs w:val="20"/>
        </w:rPr>
        <w:t xml:space="preserve"> group</w:t>
      </w:r>
      <w:r w:rsidRPr="003F6A3F">
        <w:rPr>
          <w:szCs w:val="20"/>
        </w:rPr>
        <w:t xml:space="preserve">(s) </w:t>
      </w:r>
      <w:r w:rsidR="00D1187E" w:rsidRPr="003F6A3F">
        <w:rPr>
          <w:szCs w:val="20"/>
        </w:rPr>
        <w:t xml:space="preserve">or related pest(s) </w:t>
      </w:r>
      <w:r w:rsidRPr="003F6A3F">
        <w:rPr>
          <w:szCs w:val="20"/>
        </w:rPr>
        <w:t xml:space="preserve">to be covered </w:t>
      </w:r>
      <w:r w:rsidR="00FE460D" w:rsidRPr="003F6A3F">
        <w:rPr>
          <w:szCs w:val="20"/>
        </w:rPr>
        <w:t xml:space="preserve">in </w:t>
      </w:r>
      <w:r w:rsidRPr="003F6A3F">
        <w:rPr>
          <w:szCs w:val="20"/>
        </w:rPr>
        <w:t xml:space="preserve">the </w:t>
      </w:r>
      <w:proofErr w:type="gramStart"/>
      <w:r w:rsidR="00D13B9C" w:rsidRPr="003F6A3F">
        <w:rPr>
          <w:szCs w:val="20"/>
        </w:rPr>
        <w:t>NSPs</w:t>
      </w:r>
      <w:proofErr w:type="gramEnd"/>
    </w:p>
    <w:p w14:paraId="2A548B79" w14:textId="1D848257" w:rsidR="000F4E3D" w:rsidRPr="003F6A3F" w:rsidRDefault="000F4E3D" w:rsidP="007E3205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3F6A3F">
        <w:rPr>
          <w:szCs w:val="20"/>
        </w:rPr>
        <w:t>Value for money</w:t>
      </w:r>
    </w:p>
    <w:p w14:paraId="7F890B75" w14:textId="27C455EA" w:rsidR="00D177B3" w:rsidRPr="003F6A3F" w:rsidRDefault="00D177B3" w:rsidP="007E3205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3F6A3F">
        <w:rPr>
          <w:szCs w:val="20"/>
        </w:rPr>
        <w:t xml:space="preserve">Ability to complete the project in </w:t>
      </w:r>
      <w:r w:rsidR="00FE460D" w:rsidRPr="003F6A3F">
        <w:rPr>
          <w:szCs w:val="20"/>
        </w:rPr>
        <w:t>the contracted timeframe</w:t>
      </w:r>
      <w:r w:rsidRPr="003F6A3F">
        <w:rPr>
          <w:szCs w:val="20"/>
        </w:rPr>
        <w:t>.</w:t>
      </w:r>
      <w:r w:rsidR="003D782D" w:rsidRPr="003F6A3F">
        <w:rPr>
          <w:szCs w:val="20"/>
        </w:rPr>
        <w:t xml:space="preserve"> Please note that </w:t>
      </w:r>
      <w:r w:rsidR="00FE460D" w:rsidRPr="003F6A3F">
        <w:rPr>
          <w:szCs w:val="20"/>
        </w:rPr>
        <w:t>all</w:t>
      </w:r>
      <w:r w:rsidR="00AB7E3C" w:rsidRPr="003F6A3F">
        <w:rPr>
          <w:szCs w:val="20"/>
        </w:rPr>
        <w:t xml:space="preserve"> NSP</w:t>
      </w:r>
      <w:r w:rsidR="00FE460D" w:rsidRPr="003F6A3F">
        <w:rPr>
          <w:szCs w:val="20"/>
        </w:rPr>
        <w:t xml:space="preserve"> development and </w:t>
      </w:r>
      <w:r w:rsidR="00AB7E3C" w:rsidRPr="003F6A3F">
        <w:rPr>
          <w:szCs w:val="20"/>
        </w:rPr>
        <w:t>report</w:t>
      </w:r>
      <w:r w:rsidR="00FE460D" w:rsidRPr="003F6A3F">
        <w:rPr>
          <w:szCs w:val="20"/>
        </w:rPr>
        <w:t xml:space="preserve"> </w:t>
      </w:r>
      <w:r w:rsidR="00AB7E3C" w:rsidRPr="003F6A3F">
        <w:rPr>
          <w:szCs w:val="20"/>
        </w:rPr>
        <w:t>s</w:t>
      </w:r>
      <w:r w:rsidR="00FE460D" w:rsidRPr="003F6A3F">
        <w:rPr>
          <w:szCs w:val="20"/>
        </w:rPr>
        <w:t xml:space="preserve">ubmission is required to be completed </w:t>
      </w:r>
      <w:r w:rsidR="00215FB7" w:rsidRPr="003F6A3F">
        <w:rPr>
          <w:szCs w:val="20"/>
        </w:rPr>
        <w:t>by 29/03/2024.</w:t>
      </w:r>
    </w:p>
    <w:p w14:paraId="20D156BC" w14:textId="795CA01C" w:rsidR="000554F7" w:rsidRPr="003F6A3F" w:rsidRDefault="000554F7" w:rsidP="007E3205">
      <w:pPr>
        <w:jc w:val="both"/>
      </w:pPr>
      <w:r w:rsidRPr="003F6A3F">
        <w:t xml:space="preserve">Successful applicants will be contacted by the </w:t>
      </w:r>
      <w:r w:rsidR="00D13B9C" w:rsidRPr="003F6A3F">
        <w:t xml:space="preserve">NSP </w:t>
      </w:r>
      <w:r w:rsidR="00AF06D9" w:rsidRPr="003F6A3F">
        <w:t>C</w:t>
      </w:r>
      <w:r w:rsidR="00947D0C" w:rsidRPr="003F6A3F">
        <w:t>oordinator</w:t>
      </w:r>
      <w:r w:rsidR="00740E2E" w:rsidRPr="003F6A3F">
        <w:t>,</w:t>
      </w:r>
      <w:r w:rsidR="00947D0C" w:rsidRPr="003F6A3F">
        <w:t xml:space="preserve"> </w:t>
      </w:r>
      <w:r w:rsidRPr="003F6A3F">
        <w:t xml:space="preserve">and </w:t>
      </w:r>
      <w:r w:rsidR="00D260B7" w:rsidRPr="003F6A3F">
        <w:t xml:space="preserve">they will be </w:t>
      </w:r>
      <w:r w:rsidRPr="003F6A3F">
        <w:t>provided instructions on how to progress.</w:t>
      </w:r>
    </w:p>
    <w:p w14:paraId="19F92678" w14:textId="77777777" w:rsidR="000554F7" w:rsidRPr="003F6A3F" w:rsidRDefault="000554F7" w:rsidP="00076310">
      <w:pPr>
        <w:pStyle w:val="Heading2"/>
        <w:rPr>
          <w:color w:val="00B050"/>
        </w:rPr>
      </w:pPr>
      <w:r w:rsidRPr="003F6A3F">
        <w:rPr>
          <w:color w:val="00B050"/>
        </w:rPr>
        <w:t>Guide to budgets</w:t>
      </w:r>
    </w:p>
    <w:p w14:paraId="4890E2E1" w14:textId="3E0BA046" w:rsidR="00740E2E" w:rsidRPr="003F6A3F" w:rsidRDefault="00947D0C" w:rsidP="003B5DDB">
      <w:pPr>
        <w:jc w:val="both"/>
      </w:pPr>
      <w:r w:rsidRPr="003F6A3F">
        <w:t>A</w:t>
      </w:r>
      <w:r w:rsidR="000554F7" w:rsidRPr="003F6A3F">
        <w:t xml:space="preserve">pplicants </w:t>
      </w:r>
      <w:r w:rsidRPr="003F6A3F">
        <w:t xml:space="preserve">are requested to </w:t>
      </w:r>
      <w:r w:rsidR="000554F7" w:rsidRPr="003F6A3F">
        <w:t xml:space="preserve">propose budgets </w:t>
      </w:r>
      <w:r w:rsidR="00F760E7" w:rsidRPr="003F6A3F">
        <w:t>for development/</w:t>
      </w:r>
      <w:r w:rsidR="00171A33" w:rsidRPr="003F6A3F">
        <w:t xml:space="preserve">update of the NSP </w:t>
      </w:r>
      <w:r w:rsidR="00B24958" w:rsidRPr="003F6A3F">
        <w:t>with appropriate justification</w:t>
      </w:r>
      <w:r w:rsidR="000554F7" w:rsidRPr="003F6A3F">
        <w:t>.</w:t>
      </w:r>
      <w:r w:rsidR="003440D3" w:rsidRPr="003F6A3F">
        <w:t xml:space="preserve"> </w:t>
      </w:r>
    </w:p>
    <w:p w14:paraId="176D9000" w14:textId="7777CF4E" w:rsidR="00184DAF" w:rsidRPr="005C16B3" w:rsidRDefault="007C1B65" w:rsidP="003B5DDB">
      <w:pPr>
        <w:jc w:val="both"/>
      </w:pPr>
      <w:r w:rsidRPr="003F6A3F">
        <w:t>As a guideline, an indicative</w:t>
      </w:r>
      <w:r w:rsidR="00690CBC" w:rsidRPr="003F6A3F">
        <w:t xml:space="preserve"> budget of up</w:t>
      </w:r>
      <w:r w:rsidR="00AF06D9" w:rsidRPr="003F6A3F">
        <w:t xml:space="preserve"> </w:t>
      </w:r>
      <w:r w:rsidR="00690CBC" w:rsidRPr="003F6A3F">
        <w:t>to $2</w:t>
      </w:r>
      <w:r w:rsidR="00B00118" w:rsidRPr="003F6A3F">
        <w:t>,</w:t>
      </w:r>
      <w:r w:rsidR="00690CBC" w:rsidRPr="003F6A3F">
        <w:t>000</w:t>
      </w:r>
      <w:r w:rsidR="00943027" w:rsidRPr="003F6A3F">
        <w:t xml:space="preserve"> (GST exclusive)</w:t>
      </w:r>
      <w:r w:rsidR="00690CBC" w:rsidRPr="003F6A3F">
        <w:t xml:space="preserve"> </w:t>
      </w:r>
      <w:r w:rsidR="00CF64F0" w:rsidRPr="003F6A3F">
        <w:t>is</w:t>
      </w:r>
      <w:r w:rsidR="00171A33" w:rsidRPr="003F6A3F">
        <w:t xml:space="preserve"> provided for the </w:t>
      </w:r>
      <w:r w:rsidR="00FE460D" w:rsidRPr="003F6A3F">
        <w:t xml:space="preserve">technical </w:t>
      </w:r>
      <w:r w:rsidR="00171A33" w:rsidRPr="003F6A3F">
        <w:t>review</w:t>
      </w:r>
      <w:r w:rsidR="00BF3BF6" w:rsidRPr="003F6A3F">
        <w:t xml:space="preserve"> </w:t>
      </w:r>
      <w:r w:rsidR="00171A33" w:rsidRPr="003F6A3F">
        <w:t xml:space="preserve">of </w:t>
      </w:r>
      <w:r w:rsidR="00FE460D" w:rsidRPr="003F6A3F">
        <w:t xml:space="preserve">an </w:t>
      </w:r>
      <w:r w:rsidR="00662A77" w:rsidRPr="003F6A3F">
        <w:t>NSP</w:t>
      </w:r>
      <w:r w:rsidR="00171A33" w:rsidRPr="003F6A3F">
        <w:t>.</w:t>
      </w:r>
    </w:p>
    <w:p w14:paraId="4813D7FD" w14:textId="77777777" w:rsidR="000554F7" w:rsidRPr="00BC4749" w:rsidRDefault="000554F7" w:rsidP="00076310">
      <w:pPr>
        <w:pStyle w:val="Heading2"/>
        <w:rPr>
          <w:color w:val="00B050"/>
        </w:rPr>
      </w:pPr>
      <w:r w:rsidRPr="00BC4749">
        <w:rPr>
          <w:color w:val="00B050"/>
        </w:rPr>
        <w:t>Timelines</w:t>
      </w:r>
    </w:p>
    <w:p w14:paraId="3C51DE26" w14:textId="41F85019" w:rsidR="000554F7" w:rsidRPr="00465228" w:rsidRDefault="000554F7" w:rsidP="007E3205">
      <w:pPr>
        <w:rPr>
          <w:b/>
          <w:bCs/>
          <w:u w:val="single"/>
        </w:rPr>
      </w:pPr>
      <w:r w:rsidRPr="009D2534">
        <w:t xml:space="preserve">Applications close </w:t>
      </w:r>
      <w:r w:rsidR="00465228" w:rsidRPr="009D2534">
        <w:t xml:space="preserve">at </w:t>
      </w:r>
      <w:r w:rsidR="00465228" w:rsidRPr="009D2534">
        <w:rPr>
          <w:b/>
          <w:bCs/>
          <w:u w:val="single"/>
        </w:rPr>
        <w:t>5 pm AE</w:t>
      </w:r>
      <w:r w:rsidR="003B1D7D">
        <w:rPr>
          <w:b/>
          <w:bCs/>
          <w:u w:val="single"/>
        </w:rPr>
        <w:t>D</w:t>
      </w:r>
      <w:r w:rsidR="00465228" w:rsidRPr="009D2534">
        <w:rPr>
          <w:b/>
          <w:bCs/>
          <w:u w:val="single"/>
        </w:rPr>
        <w:t xml:space="preserve">T </w:t>
      </w:r>
      <w:r w:rsidR="003B1D7D">
        <w:rPr>
          <w:b/>
          <w:bCs/>
          <w:u w:val="single"/>
        </w:rPr>
        <w:t>15</w:t>
      </w:r>
      <w:r w:rsidR="003B1D7D" w:rsidRPr="003B1D7D">
        <w:rPr>
          <w:b/>
          <w:bCs/>
          <w:u w:val="single"/>
          <w:vertAlign w:val="superscript"/>
        </w:rPr>
        <w:t>th</w:t>
      </w:r>
      <w:r w:rsidR="003B1D7D">
        <w:rPr>
          <w:b/>
          <w:bCs/>
          <w:u w:val="single"/>
        </w:rPr>
        <w:t xml:space="preserve"> January</w:t>
      </w:r>
      <w:r w:rsidR="00B96B08" w:rsidRPr="009D2534">
        <w:rPr>
          <w:b/>
          <w:bCs/>
          <w:u w:val="single"/>
        </w:rPr>
        <w:t xml:space="preserve"> </w:t>
      </w:r>
      <w:r w:rsidR="00465228" w:rsidRPr="009D2534">
        <w:rPr>
          <w:b/>
          <w:bCs/>
          <w:u w:val="single"/>
        </w:rPr>
        <w:t>202</w:t>
      </w:r>
      <w:r w:rsidR="003B1D7D">
        <w:rPr>
          <w:b/>
          <w:bCs/>
          <w:u w:val="single"/>
        </w:rPr>
        <w:t>4</w:t>
      </w:r>
      <w:r w:rsidR="00465228" w:rsidRPr="009D2534">
        <w:rPr>
          <w:b/>
          <w:bCs/>
          <w:u w:val="single"/>
        </w:rPr>
        <w:t>.</w:t>
      </w:r>
      <w:r w:rsidRPr="009D2534">
        <w:t xml:space="preserve"> Successful applicants will be informed </w:t>
      </w:r>
      <w:r w:rsidR="00D91823" w:rsidRPr="009D2534">
        <w:t xml:space="preserve">by </w:t>
      </w:r>
      <w:r w:rsidR="003B2FD7">
        <w:t>end of January</w:t>
      </w:r>
      <w:r w:rsidR="00C6740B" w:rsidRPr="009D2534">
        <w:rPr>
          <w:b/>
          <w:bCs/>
          <w:u w:val="single"/>
        </w:rPr>
        <w:t xml:space="preserve"> </w:t>
      </w:r>
      <w:r w:rsidR="00EE2F84" w:rsidRPr="009D2534">
        <w:rPr>
          <w:b/>
          <w:bCs/>
          <w:u w:val="single"/>
        </w:rPr>
        <w:t>202</w:t>
      </w:r>
      <w:r w:rsidR="003B2FD7">
        <w:rPr>
          <w:b/>
          <w:bCs/>
          <w:u w:val="single"/>
        </w:rPr>
        <w:t>4</w:t>
      </w:r>
      <w:r w:rsidR="00EE2F84" w:rsidRPr="009D2534">
        <w:rPr>
          <w:b/>
          <w:bCs/>
          <w:u w:val="single"/>
        </w:rPr>
        <w:t>.</w:t>
      </w:r>
      <w:r w:rsidR="0018029E" w:rsidRPr="00465228">
        <w:rPr>
          <w:b/>
          <w:bCs/>
          <w:u w:val="single"/>
        </w:rPr>
        <w:t xml:space="preserve"> </w:t>
      </w:r>
    </w:p>
    <w:p w14:paraId="229CE280" w14:textId="77777777" w:rsidR="000554F7" w:rsidRPr="00BC4749" w:rsidRDefault="000554F7" w:rsidP="007E3205">
      <w:pPr>
        <w:pStyle w:val="Heading2"/>
        <w:rPr>
          <w:color w:val="00B050"/>
        </w:rPr>
      </w:pPr>
      <w:r w:rsidRPr="00BC4749">
        <w:rPr>
          <w:color w:val="00B050"/>
        </w:rPr>
        <w:t>Key contact and further information</w:t>
      </w:r>
    </w:p>
    <w:p w14:paraId="2C5FCC15" w14:textId="6851F469" w:rsidR="00B24958" w:rsidRPr="009D2534" w:rsidRDefault="000554F7" w:rsidP="007E3205">
      <w:r w:rsidRPr="009D2534">
        <w:t>If you would like further information</w:t>
      </w:r>
      <w:r w:rsidR="008D34CD" w:rsidRPr="009D2534">
        <w:t>,</w:t>
      </w:r>
      <w:r w:rsidR="00B24958" w:rsidRPr="009D2534">
        <w:t xml:space="preserve"> </w:t>
      </w:r>
      <w:r w:rsidRPr="009D2534">
        <w:t>please contact</w:t>
      </w:r>
      <w:r w:rsidR="003E7849" w:rsidRPr="009D2534">
        <w:t xml:space="preserve"> the </w:t>
      </w:r>
      <w:r w:rsidR="0007775B" w:rsidRPr="009D2534">
        <w:t>N</w:t>
      </w:r>
      <w:r w:rsidR="0007775B">
        <w:t>S</w:t>
      </w:r>
      <w:r w:rsidR="0007775B" w:rsidRPr="009D2534">
        <w:t xml:space="preserve">P </w:t>
      </w:r>
      <w:r w:rsidR="00126C43" w:rsidRPr="009D2534">
        <w:t>Coordinator</w:t>
      </w:r>
      <w:r w:rsidRPr="009D2534">
        <w:t xml:space="preserve"> </w:t>
      </w:r>
      <w:r w:rsidR="00126C43" w:rsidRPr="009D2534">
        <w:t>at</w:t>
      </w:r>
      <w:r w:rsidR="00AF06D9" w:rsidRPr="009D2534">
        <w:t xml:space="preserve"> </w:t>
      </w:r>
      <w:hyperlink r:id="rId16" w:history="1">
        <w:r w:rsidR="0007775B" w:rsidRPr="009D2534">
          <w:rPr>
            <w:rStyle w:val="Hyperlink"/>
          </w:rPr>
          <w:t>N</w:t>
        </w:r>
        <w:r w:rsidR="0007775B">
          <w:rPr>
            <w:rStyle w:val="Hyperlink"/>
          </w:rPr>
          <w:t>S</w:t>
        </w:r>
        <w:r w:rsidR="0007775B" w:rsidRPr="009D2534">
          <w:rPr>
            <w:rStyle w:val="Hyperlink"/>
          </w:rPr>
          <w:t>PCoordinator@phau.com.au</w:t>
        </w:r>
      </w:hyperlink>
      <w:r w:rsidR="008B515E">
        <w:rPr>
          <w:rStyle w:val="Hyperlink"/>
        </w:rPr>
        <w:t>.</w:t>
      </w:r>
      <w:r w:rsidR="00AF06D9" w:rsidRPr="009D2534">
        <w:t xml:space="preserve"> </w:t>
      </w:r>
      <w:r w:rsidR="00B24958" w:rsidRPr="009D2534">
        <w:t xml:space="preserve"> </w:t>
      </w:r>
    </w:p>
    <w:p w14:paraId="7EA2CBEE" w14:textId="1FE4B650" w:rsidR="009D2534" w:rsidRPr="004D6094" w:rsidRDefault="001B5EA1" w:rsidP="007E3205">
      <w:pPr>
        <w:rPr>
          <w:rStyle w:val="Hyperlink"/>
          <w:bCs/>
        </w:rPr>
      </w:pPr>
      <w:r w:rsidRPr="009D2534">
        <w:t>Reference standard which outline</w:t>
      </w:r>
      <w:r w:rsidR="0007775B">
        <w:t>s</w:t>
      </w:r>
      <w:r w:rsidRPr="009D2534">
        <w:t xml:space="preserve"> instructions to authors and </w:t>
      </w:r>
      <w:r w:rsidR="0007775B">
        <w:t xml:space="preserve">endorsement </w:t>
      </w:r>
      <w:r w:rsidRPr="009D2534">
        <w:t xml:space="preserve">processes can be found on the </w:t>
      </w:r>
      <w:r w:rsidR="0007775B">
        <w:t>PSNAP</w:t>
      </w:r>
      <w:r w:rsidR="0007775B" w:rsidRPr="009D2534">
        <w:t xml:space="preserve"> </w:t>
      </w:r>
      <w:r w:rsidRPr="009D2534">
        <w:t>website</w:t>
      </w:r>
      <w:r w:rsidR="00126C43" w:rsidRPr="009D2534">
        <w:t xml:space="preserve"> </w:t>
      </w:r>
      <w:hyperlink r:id="rId17" w:history="1">
        <w:r w:rsidR="004D6094" w:rsidRPr="004D6094">
          <w:rPr>
            <w:rStyle w:val="Hyperlink"/>
            <w:bCs/>
          </w:rPr>
          <w:t>https://plantsurveillancenetwork.net.au/resources/</w:t>
        </w:r>
      </w:hyperlink>
      <w:r w:rsidR="004D6094" w:rsidRPr="004A6FC6">
        <w:rPr>
          <w:b/>
          <w:bCs/>
        </w:rPr>
        <w:t xml:space="preserve"> </w:t>
      </w:r>
      <w:r w:rsidR="004D6094" w:rsidRPr="004A6FC6" w:rsidDel="004D6094">
        <w:rPr>
          <w:b/>
          <w:bCs/>
        </w:rPr>
        <w:t xml:space="preserve"> </w:t>
      </w:r>
    </w:p>
    <w:p w14:paraId="3ADBDC16" w14:textId="77777777" w:rsidR="009D2534" w:rsidRDefault="009D2534" w:rsidP="007E3205">
      <w:pPr>
        <w:rPr>
          <w:u w:val="single"/>
        </w:rPr>
      </w:pPr>
    </w:p>
    <w:p w14:paraId="22C74C27" w14:textId="24E6630A" w:rsidR="001B5EA1" w:rsidRDefault="001B5EA1" w:rsidP="00B24958"/>
    <w:p w14:paraId="5BA15326" w14:textId="77777777" w:rsidR="001B5EA1" w:rsidRDefault="001B5EA1" w:rsidP="00B24958"/>
    <w:p w14:paraId="7A002FB8" w14:textId="77777777" w:rsidR="000D0B38" w:rsidRDefault="000D0B38" w:rsidP="005416F7">
      <w:pPr>
        <w:ind w:right="19"/>
        <w:rPr>
          <w:rFonts w:cstheme="minorHAnsi"/>
          <w:szCs w:val="22"/>
        </w:rPr>
      </w:pPr>
    </w:p>
    <w:p w14:paraId="74365050" w14:textId="77777777" w:rsidR="004A2CDB" w:rsidRDefault="004A2CDB" w:rsidP="004A2CDB">
      <w:pPr>
        <w:rPr>
          <w:rFonts w:cstheme="minorHAnsi"/>
          <w:szCs w:val="22"/>
        </w:rPr>
      </w:pPr>
    </w:p>
    <w:p w14:paraId="2EB30F5E" w14:textId="266157FA" w:rsidR="004A2CDB" w:rsidRPr="004A2CDB" w:rsidRDefault="004A2CDB" w:rsidP="004A6FC6">
      <w:pPr>
        <w:tabs>
          <w:tab w:val="left" w:pos="5877"/>
        </w:tabs>
        <w:rPr>
          <w:rFonts w:cstheme="minorHAnsi"/>
          <w:szCs w:val="22"/>
        </w:rPr>
      </w:pPr>
      <w:r>
        <w:rPr>
          <w:rFonts w:cstheme="minorHAnsi"/>
          <w:szCs w:val="22"/>
        </w:rPr>
        <w:tab/>
      </w:r>
    </w:p>
    <w:sectPr w:rsidR="004A2CDB" w:rsidRPr="004A2CDB" w:rsidSect="00AA1D84">
      <w:head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8C64B" w14:textId="77777777" w:rsidR="00BB1C03" w:rsidRDefault="00BB1C03">
      <w:r>
        <w:separator/>
      </w:r>
    </w:p>
  </w:endnote>
  <w:endnote w:type="continuationSeparator" w:id="0">
    <w:p w14:paraId="58B42EC1" w14:textId="77777777" w:rsidR="00BB1C03" w:rsidRDefault="00BB1C03">
      <w:r>
        <w:continuationSeparator/>
      </w:r>
    </w:p>
  </w:endnote>
  <w:endnote w:type="continuationNotice" w:id="1">
    <w:p w14:paraId="2C5A36AC" w14:textId="77777777" w:rsidR="00BB1C03" w:rsidRDefault="00BB1C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607F6" w14:textId="77777777" w:rsidR="00BB1C03" w:rsidRDefault="00BB1C03">
      <w:r>
        <w:separator/>
      </w:r>
    </w:p>
  </w:footnote>
  <w:footnote w:type="continuationSeparator" w:id="0">
    <w:p w14:paraId="7FCF5E9A" w14:textId="77777777" w:rsidR="00BB1C03" w:rsidRDefault="00BB1C03">
      <w:r>
        <w:continuationSeparator/>
      </w:r>
    </w:p>
  </w:footnote>
  <w:footnote w:type="continuationNotice" w:id="1">
    <w:p w14:paraId="6892DBFF" w14:textId="77777777" w:rsidR="00BB1C03" w:rsidRDefault="00BB1C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A54DD" w14:textId="6681CA98" w:rsidR="003B6898" w:rsidRDefault="003B6898" w:rsidP="0096143A">
    <w:pPr>
      <w:pStyle w:val="Header"/>
      <w:spacing w:line="240" w:lineRule="auto"/>
      <w:jc w:val="right"/>
    </w:pPr>
    <w:r>
      <w:tab/>
    </w:r>
    <w:r w:rsidR="00797F96" w:rsidRPr="00797F96">
      <w:rPr>
        <w:noProof/>
      </w:rPr>
      <w:drawing>
        <wp:inline distT="0" distB="0" distL="0" distR="0" wp14:anchorId="1C461C29" wp14:editId="48B31CCC">
          <wp:extent cx="642942" cy="581029"/>
          <wp:effectExtent l="0" t="0" r="5080" b="0"/>
          <wp:docPr id="2099473185" name="Picture 1" descr="A logo with green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473185" name="Picture 1" descr="A logo with green and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2942" cy="581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9448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2EE1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069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66E6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49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8624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5059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8DB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8A9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3E7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044CE"/>
    <w:multiLevelType w:val="hybridMultilevel"/>
    <w:tmpl w:val="B5C84B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85015"/>
    <w:multiLevelType w:val="hybridMultilevel"/>
    <w:tmpl w:val="FFF4C8F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AD1B02"/>
    <w:multiLevelType w:val="hybridMultilevel"/>
    <w:tmpl w:val="C442C1D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7B6EB3"/>
    <w:multiLevelType w:val="hybridMultilevel"/>
    <w:tmpl w:val="4370AE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17576"/>
    <w:multiLevelType w:val="hybridMultilevel"/>
    <w:tmpl w:val="B592391C"/>
    <w:lvl w:ilvl="0" w:tplc="3B58F2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067B6"/>
    <w:multiLevelType w:val="hybridMultilevel"/>
    <w:tmpl w:val="1C52E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DA361C"/>
    <w:multiLevelType w:val="hybridMultilevel"/>
    <w:tmpl w:val="09A66D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35E38"/>
    <w:multiLevelType w:val="hybridMultilevel"/>
    <w:tmpl w:val="9C7E0C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2714F"/>
    <w:multiLevelType w:val="hybridMultilevel"/>
    <w:tmpl w:val="4790D33C"/>
    <w:lvl w:ilvl="0" w:tplc="3E56CB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A32C9"/>
    <w:multiLevelType w:val="multilevel"/>
    <w:tmpl w:val="E714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1C5D99"/>
    <w:multiLevelType w:val="hybridMultilevel"/>
    <w:tmpl w:val="6B446C5E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69D01F3A"/>
    <w:multiLevelType w:val="multilevel"/>
    <w:tmpl w:val="61EE4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19C41FE"/>
    <w:multiLevelType w:val="hybridMultilevel"/>
    <w:tmpl w:val="636E0652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7B5B37BB"/>
    <w:multiLevelType w:val="hybridMultilevel"/>
    <w:tmpl w:val="87F071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31035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3720779">
    <w:abstractNumId w:val="9"/>
  </w:num>
  <w:num w:numId="3" w16cid:durableId="1116563133">
    <w:abstractNumId w:val="7"/>
  </w:num>
  <w:num w:numId="4" w16cid:durableId="514155992">
    <w:abstractNumId w:val="6"/>
  </w:num>
  <w:num w:numId="5" w16cid:durableId="1433015604">
    <w:abstractNumId w:val="5"/>
  </w:num>
  <w:num w:numId="6" w16cid:durableId="1977176510">
    <w:abstractNumId w:val="4"/>
  </w:num>
  <w:num w:numId="7" w16cid:durableId="957878814">
    <w:abstractNumId w:val="8"/>
  </w:num>
  <w:num w:numId="8" w16cid:durableId="1078790900">
    <w:abstractNumId w:val="3"/>
  </w:num>
  <w:num w:numId="9" w16cid:durableId="763376453">
    <w:abstractNumId w:val="2"/>
  </w:num>
  <w:num w:numId="10" w16cid:durableId="1972126020">
    <w:abstractNumId w:val="1"/>
  </w:num>
  <w:num w:numId="11" w16cid:durableId="1967465185">
    <w:abstractNumId w:val="0"/>
  </w:num>
  <w:num w:numId="12" w16cid:durableId="824273488">
    <w:abstractNumId w:val="21"/>
  </w:num>
  <w:num w:numId="13" w16cid:durableId="1191575873">
    <w:abstractNumId w:val="22"/>
  </w:num>
  <w:num w:numId="14" w16cid:durableId="511648889">
    <w:abstractNumId w:val="14"/>
  </w:num>
  <w:num w:numId="15" w16cid:durableId="1922327960">
    <w:abstractNumId w:val="20"/>
  </w:num>
  <w:num w:numId="16" w16cid:durableId="1165627110">
    <w:abstractNumId w:val="17"/>
  </w:num>
  <w:num w:numId="17" w16cid:durableId="396436005">
    <w:abstractNumId w:val="10"/>
  </w:num>
  <w:num w:numId="18" w16cid:durableId="1355302237">
    <w:abstractNumId w:val="11"/>
  </w:num>
  <w:num w:numId="19" w16cid:durableId="764613034">
    <w:abstractNumId w:val="13"/>
  </w:num>
  <w:num w:numId="20" w16cid:durableId="1903056444">
    <w:abstractNumId w:val="18"/>
  </w:num>
  <w:num w:numId="21" w16cid:durableId="180945268">
    <w:abstractNumId w:val="16"/>
  </w:num>
  <w:num w:numId="22" w16cid:durableId="739519974">
    <w:abstractNumId w:val="23"/>
  </w:num>
  <w:num w:numId="23" w16cid:durableId="1356232984">
    <w:abstractNumId w:val="19"/>
  </w:num>
  <w:num w:numId="24" w16cid:durableId="3359892">
    <w:abstractNumId w:val="12"/>
  </w:num>
  <w:num w:numId="25" w16cid:durableId="1421294790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4F7"/>
    <w:rsid w:val="00000B88"/>
    <w:rsid w:val="00000F37"/>
    <w:rsid w:val="000012D7"/>
    <w:rsid w:val="00004651"/>
    <w:rsid w:val="00006D53"/>
    <w:rsid w:val="000224E4"/>
    <w:rsid w:val="00023B82"/>
    <w:rsid w:val="00026335"/>
    <w:rsid w:val="00026B6F"/>
    <w:rsid w:val="000320A6"/>
    <w:rsid w:val="00037FBE"/>
    <w:rsid w:val="00042E5A"/>
    <w:rsid w:val="000554F7"/>
    <w:rsid w:val="00060A7B"/>
    <w:rsid w:val="0006190B"/>
    <w:rsid w:val="00062BD0"/>
    <w:rsid w:val="00064B70"/>
    <w:rsid w:val="00067283"/>
    <w:rsid w:val="000679EE"/>
    <w:rsid w:val="000721F1"/>
    <w:rsid w:val="00074187"/>
    <w:rsid w:val="00076310"/>
    <w:rsid w:val="0007775B"/>
    <w:rsid w:val="000812F3"/>
    <w:rsid w:val="00081519"/>
    <w:rsid w:val="0008705F"/>
    <w:rsid w:val="00095112"/>
    <w:rsid w:val="000973DE"/>
    <w:rsid w:val="000A4A44"/>
    <w:rsid w:val="000A50A8"/>
    <w:rsid w:val="000A5CFC"/>
    <w:rsid w:val="000A7243"/>
    <w:rsid w:val="000B6A69"/>
    <w:rsid w:val="000C5D88"/>
    <w:rsid w:val="000C788B"/>
    <w:rsid w:val="000D0B38"/>
    <w:rsid w:val="000D6C76"/>
    <w:rsid w:val="000E4A68"/>
    <w:rsid w:val="000E7B22"/>
    <w:rsid w:val="000F196B"/>
    <w:rsid w:val="000F1F19"/>
    <w:rsid w:val="000F3C60"/>
    <w:rsid w:val="000F4BF3"/>
    <w:rsid w:val="000F4E3D"/>
    <w:rsid w:val="00102D27"/>
    <w:rsid w:val="0012158F"/>
    <w:rsid w:val="001219BB"/>
    <w:rsid w:val="001233AE"/>
    <w:rsid w:val="00126C43"/>
    <w:rsid w:val="00132F8E"/>
    <w:rsid w:val="001374E6"/>
    <w:rsid w:val="001377C1"/>
    <w:rsid w:val="00154639"/>
    <w:rsid w:val="00160DB6"/>
    <w:rsid w:val="001629C1"/>
    <w:rsid w:val="00171A33"/>
    <w:rsid w:val="00172E5C"/>
    <w:rsid w:val="00174FCE"/>
    <w:rsid w:val="0018029E"/>
    <w:rsid w:val="001845BC"/>
    <w:rsid w:val="00184905"/>
    <w:rsid w:val="00184DAF"/>
    <w:rsid w:val="00186B9B"/>
    <w:rsid w:val="001A1B5B"/>
    <w:rsid w:val="001B13A8"/>
    <w:rsid w:val="001B5AAE"/>
    <w:rsid w:val="001B5EA1"/>
    <w:rsid w:val="001C1A9C"/>
    <w:rsid w:val="001C22F0"/>
    <w:rsid w:val="001C2B9D"/>
    <w:rsid w:val="001C5BDE"/>
    <w:rsid w:val="001D0974"/>
    <w:rsid w:val="001D1F86"/>
    <w:rsid w:val="001D7BC6"/>
    <w:rsid w:val="001F487F"/>
    <w:rsid w:val="001F72C5"/>
    <w:rsid w:val="0020389A"/>
    <w:rsid w:val="002064BD"/>
    <w:rsid w:val="00207278"/>
    <w:rsid w:val="00207A6F"/>
    <w:rsid w:val="00210F4C"/>
    <w:rsid w:val="0021267B"/>
    <w:rsid w:val="00214737"/>
    <w:rsid w:val="00215DF0"/>
    <w:rsid w:val="00215FB7"/>
    <w:rsid w:val="00216249"/>
    <w:rsid w:val="00217734"/>
    <w:rsid w:val="002216B1"/>
    <w:rsid w:val="00221937"/>
    <w:rsid w:val="0023165C"/>
    <w:rsid w:val="00231898"/>
    <w:rsid w:val="00236489"/>
    <w:rsid w:val="00236E6F"/>
    <w:rsid w:val="0024072B"/>
    <w:rsid w:val="00242AAF"/>
    <w:rsid w:val="00245FB8"/>
    <w:rsid w:val="00250E5B"/>
    <w:rsid w:val="0025540E"/>
    <w:rsid w:val="00264815"/>
    <w:rsid w:val="00273AD9"/>
    <w:rsid w:val="0027720F"/>
    <w:rsid w:val="002820B1"/>
    <w:rsid w:val="002837D0"/>
    <w:rsid w:val="002873BA"/>
    <w:rsid w:val="0029241C"/>
    <w:rsid w:val="0029575A"/>
    <w:rsid w:val="002A4510"/>
    <w:rsid w:val="002A7247"/>
    <w:rsid w:val="002B5701"/>
    <w:rsid w:val="002B6403"/>
    <w:rsid w:val="002B6422"/>
    <w:rsid w:val="002B7440"/>
    <w:rsid w:val="002C2787"/>
    <w:rsid w:val="002D128A"/>
    <w:rsid w:val="002D2F80"/>
    <w:rsid w:val="002E0CE5"/>
    <w:rsid w:val="002F0687"/>
    <w:rsid w:val="002F0F62"/>
    <w:rsid w:val="002F1FBA"/>
    <w:rsid w:val="00300400"/>
    <w:rsid w:val="003069CD"/>
    <w:rsid w:val="00317207"/>
    <w:rsid w:val="00317608"/>
    <w:rsid w:val="003206C8"/>
    <w:rsid w:val="00324486"/>
    <w:rsid w:val="00332EB6"/>
    <w:rsid w:val="003440D3"/>
    <w:rsid w:val="003571B7"/>
    <w:rsid w:val="003606D1"/>
    <w:rsid w:val="00363136"/>
    <w:rsid w:val="00363844"/>
    <w:rsid w:val="00366607"/>
    <w:rsid w:val="00370E9B"/>
    <w:rsid w:val="00373240"/>
    <w:rsid w:val="00376B30"/>
    <w:rsid w:val="00390586"/>
    <w:rsid w:val="0039147E"/>
    <w:rsid w:val="0039165F"/>
    <w:rsid w:val="00392BC5"/>
    <w:rsid w:val="003A7CDC"/>
    <w:rsid w:val="003B17C7"/>
    <w:rsid w:val="003B1D7D"/>
    <w:rsid w:val="003B2BDF"/>
    <w:rsid w:val="003B2FD7"/>
    <w:rsid w:val="003B3802"/>
    <w:rsid w:val="003B40D8"/>
    <w:rsid w:val="003B5DDB"/>
    <w:rsid w:val="003B6898"/>
    <w:rsid w:val="003C12A1"/>
    <w:rsid w:val="003D782D"/>
    <w:rsid w:val="003E38AB"/>
    <w:rsid w:val="003E7849"/>
    <w:rsid w:val="003F5A6A"/>
    <w:rsid w:val="003F5C50"/>
    <w:rsid w:val="003F6A3F"/>
    <w:rsid w:val="004043F3"/>
    <w:rsid w:val="00406D65"/>
    <w:rsid w:val="004126C3"/>
    <w:rsid w:val="00412A9E"/>
    <w:rsid w:val="00413C61"/>
    <w:rsid w:val="00415207"/>
    <w:rsid w:val="00421BA9"/>
    <w:rsid w:val="00422174"/>
    <w:rsid w:val="00425ECE"/>
    <w:rsid w:val="00426016"/>
    <w:rsid w:val="0043411B"/>
    <w:rsid w:val="004346F8"/>
    <w:rsid w:val="00435893"/>
    <w:rsid w:val="00436E68"/>
    <w:rsid w:val="00445535"/>
    <w:rsid w:val="00452626"/>
    <w:rsid w:val="00454BA8"/>
    <w:rsid w:val="00456BD4"/>
    <w:rsid w:val="004636E0"/>
    <w:rsid w:val="004647AC"/>
    <w:rsid w:val="004651B0"/>
    <w:rsid w:val="00465228"/>
    <w:rsid w:val="00465CC5"/>
    <w:rsid w:val="00480B5F"/>
    <w:rsid w:val="004819AC"/>
    <w:rsid w:val="004845FD"/>
    <w:rsid w:val="00484628"/>
    <w:rsid w:val="00486312"/>
    <w:rsid w:val="00490304"/>
    <w:rsid w:val="004A175B"/>
    <w:rsid w:val="004A2CDB"/>
    <w:rsid w:val="004A3A2C"/>
    <w:rsid w:val="004A6FC6"/>
    <w:rsid w:val="004C0D19"/>
    <w:rsid w:val="004C2D6B"/>
    <w:rsid w:val="004D1BBE"/>
    <w:rsid w:val="004D6094"/>
    <w:rsid w:val="004D7405"/>
    <w:rsid w:val="004E03D0"/>
    <w:rsid w:val="004E3696"/>
    <w:rsid w:val="004E51C8"/>
    <w:rsid w:val="004F2251"/>
    <w:rsid w:val="004F41BA"/>
    <w:rsid w:val="00506609"/>
    <w:rsid w:val="0052514B"/>
    <w:rsid w:val="005254D6"/>
    <w:rsid w:val="00537C60"/>
    <w:rsid w:val="0054092D"/>
    <w:rsid w:val="005416F7"/>
    <w:rsid w:val="00542B91"/>
    <w:rsid w:val="0054552D"/>
    <w:rsid w:val="00546500"/>
    <w:rsid w:val="00553BEC"/>
    <w:rsid w:val="00556096"/>
    <w:rsid w:val="00561028"/>
    <w:rsid w:val="00563E9D"/>
    <w:rsid w:val="0056745A"/>
    <w:rsid w:val="00573E7D"/>
    <w:rsid w:val="0057419C"/>
    <w:rsid w:val="00576102"/>
    <w:rsid w:val="0057677E"/>
    <w:rsid w:val="00577CF9"/>
    <w:rsid w:val="0058017D"/>
    <w:rsid w:val="00587B19"/>
    <w:rsid w:val="0059452C"/>
    <w:rsid w:val="0059543E"/>
    <w:rsid w:val="00597FED"/>
    <w:rsid w:val="005A1CFB"/>
    <w:rsid w:val="005A465F"/>
    <w:rsid w:val="005A4E1B"/>
    <w:rsid w:val="005A67F9"/>
    <w:rsid w:val="005A7D83"/>
    <w:rsid w:val="005B1A20"/>
    <w:rsid w:val="005B1B9D"/>
    <w:rsid w:val="005B3E4B"/>
    <w:rsid w:val="005C16B3"/>
    <w:rsid w:val="005C3297"/>
    <w:rsid w:val="005C4277"/>
    <w:rsid w:val="005C6544"/>
    <w:rsid w:val="005C779D"/>
    <w:rsid w:val="005D04D9"/>
    <w:rsid w:val="005D47CA"/>
    <w:rsid w:val="005D6B39"/>
    <w:rsid w:val="005E13EB"/>
    <w:rsid w:val="005E39F3"/>
    <w:rsid w:val="005E46B2"/>
    <w:rsid w:val="005F4AB1"/>
    <w:rsid w:val="00604A2C"/>
    <w:rsid w:val="00616B5B"/>
    <w:rsid w:val="006205D2"/>
    <w:rsid w:val="00622364"/>
    <w:rsid w:val="00622CE3"/>
    <w:rsid w:val="006308F7"/>
    <w:rsid w:val="006350D6"/>
    <w:rsid w:val="00636E11"/>
    <w:rsid w:val="006460B6"/>
    <w:rsid w:val="00650177"/>
    <w:rsid w:val="00651560"/>
    <w:rsid w:val="0065189D"/>
    <w:rsid w:val="006576A7"/>
    <w:rsid w:val="00662A77"/>
    <w:rsid w:val="00667C31"/>
    <w:rsid w:val="0067432C"/>
    <w:rsid w:val="006761AE"/>
    <w:rsid w:val="00681E17"/>
    <w:rsid w:val="00683866"/>
    <w:rsid w:val="00687053"/>
    <w:rsid w:val="00690CBC"/>
    <w:rsid w:val="006913F4"/>
    <w:rsid w:val="00694B1F"/>
    <w:rsid w:val="006A33BD"/>
    <w:rsid w:val="006A7075"/>
    <w:rsid w:val="006B286A"/>
    <w:rsid w:val="006C2BB1"/>
    <w:rsid w:val="006C3F31"/>
    <w:rsid w:val="006D2771"/>
    <w:rsid w:val="006E0CF1"/>
    <w:rsid w:val="006E2967"/>
    <w:rsid w:val="006F4313"/>
    <w:rsid w:val="006F5CDA"/>
    <w:rsid w:val="007012F6"/>
    <w:rsid w:val="00704DF5"/>
    <w:rsid w:val="00705BC6"/>
    <w:rsid w:val="00710A83"/>
    <w:rsid w:val="007145E1"/>
    <w:rsid w:val="00723C22"/>
    <w:rsid w:val="00740E2E"/>
    <w:rsid w:val="00743847"/>
    <w:rsid w:val="00754CF4"/>
    <w:rsid w:val="00762CBA"/>
    <w:rsid w:val="00763052"/>
    <w:rsid w:val="00763EA9"/>
    <w:rsid w:val="00774262"/>
    <w:rsid w:val="007756C8"/>
    <w:rsid w:val="00776A58"/>
    <w:rsid w:val="00780C48"/>
    <w:rsid w:val="00782382"/>
    <w:rsid w:val="00787578"/>
    <w:rsid w:val="00795FE4"/>
    <w:rsid w:val="00797F96"/>
    <w:rsid w:val="007A1C68"/>
    <w:rsid w:val="007A2347"/>
    <w:rsid w:val="007A462A"/>
    <w:rsid w:val="007A5352"/>
    <w:rsid w:val="007A7A49"/>
    <w:rsid w:val="007B3003"/>
    <w:rsid w:val="007B6459"/>
    <w:rsid w:val="007C1B65"/>
    <w:rsid w:val="007C2144"/>
    <w:rsid w:val="007D1BD5"/>
    <w:rsid w:val="007E1075"/>
    <w:rsid w:val="007E1A39"/>
    <w:rsid w:val="007E3205"/>
    <w:rsid w:val="007E6A6A"/>
    <w:rsid w:val="007F23C1"/>
    <w:rsid w:val="007F27A5"/>
    <w:rsid w:val="007F7EF8"/>
    <w:rsid w:val="008000A4"/>
    <w:rsid w:val="0080308F"/>
    <w:rsid w:val="00806AAD"/>
    <w:rsid w:val="00811ADF"/>
    <w:rsid w:val="008130B0"/>
    <w:rsid w:val="00824978"/>
    <w:rsid w:val="008262C0"/>
    <w:rsid w:val="008266CA"/>
    <w:rsid w:val="00837969"/>
    <w:rsid w:val="00837B79"/>
    <w:rsid w:val="00846EB7"/>
    <w:rsid w:val="008617E2"/>
    <w:rsid w:val="00861B09"/>
    <w:rsid w:val="00862750"/>
    <w:rsid w:val="00867270"/>
    <w:rsid w:val="00872D6F"/>
    <w:rsid w:val="00876014"/>
    <w:rsid w:val="00876330"/>
    <w:rsid w:val="00887866"/>
    <w:rsid w:val="008879C5"/>
    <w:rsid w:val="00891A87"/>
    <w:rsid w:val="00893D05"/>
    <w:rsid w:val="00894843"/>
    <w:rsid w:val="008A0DBF"/>
    <w:rsid w:val="008A1595"/>
    <w:rsid w:val="008A2C5A"/>
    <w:rsid w:val="008A4EB7"/>
    <w:rsid w:val="008A6C2D"/>
    <w:rsid w:val="008B4AEE"/>
    <w:rsid w:val="008B515E"/>
    <w:rsid w:val="008C03B3"/>
    <w:rsid w:val="008C4F7F"/>
    <w:rsid w:val="008D34CD"/>
    <w:rsid w:val="008D7489"/>
    <w:rsid w:val="008F0B34"/>
    <w:rsid w:val="008F0B40"/>
    <w:rsid w:val="008F1E86"/>
    <w:rsid w:val="008F6AB4"/>
    <w:rsid w:val="00914048"/>
    <w:rsid w:val="009149F0"/>
    <w:rsid w:val="0091569F"/>
    <w:rsid w:val="00922611"/>
    <w:rsid w:val="00930A22"/>
    <w:rsid w:val="0093376D"/>
    <w:rsid w:val="00934A95"/>
    <w:rsid w:val="0094275B"/>
    <w:rsid w:val="00943027"/>
    <w:rsid w:val="00944484"/>
    <w:rsid w:val="00947D0C"/>
    <w:rsid w:val="00952C07"/>
    <w:rsid w:val="00957F63"/>
    <w:rsid w:val="0096143A"/>
    <w:rsid w:val="00962A88"/>
    <w:rsid w:val="00976838"/>
    <w:rsid w:val="0098679A"/>
    <w:rsid w:val="009914A4"/>
    <w:rsid w:val="00992411"/>
    <w:rsid w:val="009931C5"/>
    <w:rsid w:val="0099321A"/>
    <w:rsid w:val="0099557C"/>
    <w:rsid w:val="009968D0"/>
    <w:rsid w:val="009B2590"/>
    <w:rsid w:val="009B3032"/>
    <w:rsid w:val="009B4188"/>
    <w:rsid w:val="009B67F0"/>
    <w:rsid w:val="009C148A"/>
    <w:rsid w:val="009C22CB"/>
    <w:rsid w:val="009C2B3F"/>
    <w:rsid w:val="009D2534"/>
    <w:rsid w:val="009D674D"/>
    <w:rsid w:val="009D6F8D"/>
    <w:rsid w:val="009D7FC8"/>
    <w:rsid w:val="009E2DA1"/>
    <w:rsid w:val="009E48E3"/>
    <w:rsid w:val="009E5DCA"/>
    <w:rsid w:val="009F0418"/>
    <w:rsid w:val="00A02FB6"/>
    <w:rsid w:val="00A03493"/>
    <w:rsid w:val="00A1329E"/>
    <w:rsid w:val="00A13C69"/>
    <w:rsid w:val="00A2047D"/>
    <w:rsid w:val="00A27031"/>
    <w:rsid w:val="00A27F70"/>
    <w:rsid w:val="00A30A40"/>
    <w:rsid w:val="00A34DAB"/>
    <w:rsid w:val="00A35BBC"/>
    <w:rsid w:val="00A412D2"/>
    <w:rsid w:val="00A47E42"/>
    <w:rsid w:val="00A50270"/>
    <w:rsid w:val="00A577BD"/>
    <w:rsid w:val="00A57B4A"/>
    <w:rsid w:val="00A61736"/>
    <w:rsid w:val="00A634DC"/>
    <w:rsid w:val="00A63545"/>
    <w:rsid w:val="00A750ED"/>
    <w:rsid w:val="00A83656"/>
    <w:rsid w:val="00A87678"/>
    <w:rsid w:val="00AA1D84"/>
    <w:rsid w:val="00AA353E"/>
    <w:rsid w:val="00AA5B43"/>
    <w:rsid w:val="00AA7373"/>
    <w:rsid w:val="00AB1325"/>
    <w:rsid w:val="00AB1562"/>
    <w:rsid w:val="00AB44AE"/>
    <w:rsid w:val="00AB5F0C"/>
    <w:rsid w:val="00AB7E3C"/>
    <w:rsid w:val="00AC41DB"/>
    <w:rsid w:val="00AD7C70"/>
    <w:rsid w:val="00AE1A73"/>
    <w:rsid w:val="00AE6E50"/>
    <w:rsid w:val="00AF06D9"/>
    <w:rsid w:val="00AF30C1"/>
    <w:rsid w:val="00AF4532"/>
    <w:rsid w:val="00AF5284"/>
    <w:rsid w:val="00B00118"/>
    <w:rsid w:val="00B03154"/>
    <w:rsid w:val="00B13D6A"/>
    <w:rsid w:val="00B17DB8"/>
    <w:rsid w:val="00B24958"/>
    <w:rsid w:val="00B34AE1"/>
    <w:rsid w:val="00B35002"/>
    <w:rsid w:val="00B402FA"/>
    <w:rsid w:val="00B417DE"/>
    <w:rsid w:val="00B423DC"/>
    <w:rsid w:val="00B45068"/>
    <w:rsid w:val="00B47AF2"/>
    <w:rsid w:val="00B51F0D"/>
    <w:rsid w:val="00B54313"/>
    <w:rsid w:val="00B552AA"/>
    <w:rsid w:val="00B55A8E"/>
    <w:rsid w:val="00B5682C"/>
    <w:rsid w:val="00B65EC7"/>
    <w:rsid w:val="00B70AE4"/>
    <w:rsid w:val="00B74610"/>
    <w:rsid w:val="00B75252"/>
    <w:rsid w:val="00B77E65"/>
    <w:rsid w:val="00B8421D"/>
    <w:rsid w:val="00B9636C"/>
    <w:rsid w:val="00B96B08"/>
    <w:rsid w:val="00BA6D7F"/>
    <w:rsid w:val="00BB1C03"/>
    <w:rsid w:val="00BC1530"/>
    <w:rsid w:val="00BC3F70"/>
    <w:rsid w:val="00BC4312"/>
    <w:rsid w:val="00BC4749"/>
    <w:rsid w:val="00BC4BDD"/>
    <w:rsid w:val="00BD0267"/>
    <w:rsid w:val="00BD099A"/>
    <w:rsid w:val="00BD1D13"/>
    <w:rsid w:val="00BD33D2"/>
    <w:rsid w:val="00BD441E"/>
    <w:rsid w:val="00BE0D63"/>
    <w:rsid w:val="00BE4F6E"/>
    <w:rsid w:val="00BE6590"/>
    <w:rsid w:val="00BF144F"/>
    <w:rsid w:val="00BF39E1"/>
    <w:rsid w:val="00BF3BF6"/>
    <w:rsid w:val="00BF3D98"/>
    <w:rsid w:val="00C14603"/>
    <w:rsid w:val="00C21B87"/>
    <w:rsid w:val="00C227EE"/>
    <w:rsid w:val="00C3168E"/>
    <w:rsid w:val="00C343ED"/>
    <w:rsid w:val="00C35376"/>
    <w:rsid w:val="00C4096C"/>
    <w:rsid w:val="00C42628"/>
    <w:rsid w:val="00C43627"/>
    <w:rsid w:val="00C4664A"/>
    <w:rsid w:val="00C47752"/>
    <w:rsid w:val="00C5022A"/>
    <w:rsid w:val="00C50365"/>
    <w:rsid w:val="00C525E0"/>
    <w:rsid w:val="00C5293F"/>
    <w:rsid w:val="00C5329C"/>
    <w:rsid w:val="00C64FDA"/>
    <w:rsid w:val="00C6740B"/>
    <w:rsid w:val="00C71166"/>
    <w:rsid w:val="00C74FC1"/>
    <w:rsid w:val="00C754A6"/>
    <w:rsid w:val="00C7718E"/>
    <w:rsid w:val="00C77A8A"/>
    <w:rsid w:val="00C80796"/>
    <w:rsid w:val="00C82262"/>
    <w:rsid w:val="00C8375F"/>
    <w:rsid w:val="00C84175"/>
    <w:rsid w:val="00C8586B"/>
    <w:rsid w:val="00CA27F5"/>
    <w:rsid w:val="00CA7DD7"/>
    <w:rsid w:val="00CB2D53"/>
    <w:rsid w:val="00CB79FE"/>
    <w:rsid w:val="00CC1D59"/>
    <w:rsid w:val="00CC67D5"/>
    <w:rsid w:val="00CC7A79"/>
    <w:rsid w:val="00CD0FA9"/>
    <w:rsid w:val="00CD76DE"/>
    <w:rsid w:val="00CD77C7"/>
    <w:rsid w:val="00CE2B7B"/>
    <w:rsid w:val="00CE34BF"/>
    <w:rsid w:val="00CE3775"/>
    <w:rsid w:val="00CE543B"/>
    <w:rsid w:val="00CF3883"/>
    <w:rsid w:val="00CF5C34"/>
    <w:rsid w:val="00CF5FB7"/>
    <w:rsid w:val="00CF64F0"/>
    <w:rsid w:val="00CF6B7C"/>
    <w:rsid w:val="00CF79FA"/>
    <w:rsid w:val="00D04A99"/>
    <w:rsid w:val="00D11626"/>
    <w:rsid w:val="00D1187E"/>
    <w:rsid w:val="00D13B9C"/>
    <w:rsid w:val="00D150F9"/>
    <w:rsid w:val="00D177B3"/>
    <w:rsid w:val="00D21F1E"/>
    <w:rsid w:val="00D260B7"/>
    <w:rsid w:val="00D30AFC"/>
    <w:rsid w:val="00D32650"/>
    <w:rsid w:val="00D4435F"/>
    <w:rsid w:val="00D4453A"/>
    <w:rsid w:val="00D50893"/>
    <w:rsid w:val="00D50F19"/>
    <w:rsid w:val="00D57299"/>
    <w:rsid w:val="00D57C90"/>
    <w:rsid w:val="00D61A10"/>
    <w:rsid w:val="00D64062"/>
    <w:rsid w:val="00D758C6"/>
    <w:rsid w:val="00D8660C"/>
    <w:rsid w:val="00D87316"/>
    <w:rsid w:val="00D91823"/>
    <w:rsid w:val="00D9474F"/>
    <w:rsid w:val="00D94E16"/>
    <w:rsid w:val="00DA0D5F"/>
    <w:rsid w:val="00DA4079"/>
    <w:rsid w:val="00DC077F"/>
    <w:rsid w:val="00DC3D53"/>
    <w:rsid w:val="00DC4A88"/>
    <w:rsid w:val="00DC6667"/>
    <w:rsid w:val="00DD12E0"/>
    <w:rsid w:val="00DD1773"/>
    <w:rsid w:val="00DD21B2"/>
    <w:rsid w:val="00DE0CB5"/>
    <w:rsid w:val="00DF3ED5"/>
    <w:rsid w:val="00DF4D72"/>
    <w:rsid w:val="00DF6E54"/>
    <w:rsid w:val="00E1141E"/>
    <w:rsid w:val="00E1580E"/>
    <w:rsid w:val="00E217CC"/>
    <w:rsid w:val="00E2525B"/>
    <w:rsid w:val="00E27101"/>
    <w:rsid w:val="00E327D6"/>
    <w:rsid w:val="00E32D39"/>
    <w:rsid w:val="00E34417"/>
    <w:rsid w:val="00E362AB"/>
    <w:rsid w:val="00E45D6E"/>
    <w:rsid w:val="00E46686"/>
    <w:rsid w:val="00E5269B"/>
    <w:rsid w:val="00E618EF"/>
    <w:rsid w:val="00E75F0B"/>
    <w:rsid w:val="00E76B77"/>
    <w:rsid w:val="00E81548"/>
    <w:rsid w:val="00E8292C"/>
    <w:rsid w:val="00E84EB3"/>
    <w:rsid w:val="00E85475"/>
    <w:rsid w:val="00E923B6"/>
    <w:rsid w:val="00E92483"/>
    <w:rsid w:val="00E932D2"/>
    <w:rsid w:val="00E9730B"/>
    <w:rsid w:val="00EA0C9E"/>
    <w:rsid w:val="00EA1A53"/>
    <w:rsid w:val="00EA6BAF"/>
    <w:rsid w:val="00EB015C"/>
    <w:rsid w:val="00EB62C6"/>
    <w:rsid w:val="00EB7260"/>
    <w:rsid w:val="00EB78DE"/>
    <w:rsid w:val="00EC5A47"/>
    <w:rsid w:val="00ED12B3"/>
    <w:rsid w:val="00ED33FA"/>
    <w:rsid w:val="00ED4004"/>
    <w:rsid w:val="00ED5F54"/>
    <w:rsid w:val="00EE22EA"/>
    <w:rsid w:val="00EE22F0"/>
    <w:rsid w:val="00EE2F84"/>
    <w:rsid w:val="00EE4749"/>
    <w:rsid w:val="00EE689C"/>
    <w:rsid w:val="00EF1D98"/>
    <w:rsid w:val="00EF5E77"/>
    <w:rsid w:val="00F02A00"/>
    <w:rsid w:val="00F069B4"/>
    <w:rsid w:val="00F12ED2"/>
    <w:rsid w:val="00F13C9B"/>
    <w:rsid w:val="00F15DDA"/>
    <w:rsid w:val="00F22100"/>
    <w:rsid w:val="00F2485E"/>
    <w:rsid w:val="00F3455F"/>
    <w:rsid w:val="00F36E6A"/>
    <w:rsid w:val="00F40833"/>
    <w:rsid w:val="00F41E52"/>
    <w:rsid w:val="00F42A7A"/>
    <w:rsid w:val="00F42F67"/>
    <w:rsid w:val="00F43D1E"/>
    <w:rsid w:val="00F46C46"/>
    <w:rsid w:val="00F55777"/>
    <w:rsid w:val="00F56F74"/>
    <w:rsid w:val="00F56FB9"/>
    <w:rsid w:val="00F57E81"/>
    <w:rsid w:val="00F63926"/>
    <w:rsid w:val="00F75E26"/>
    <w:rsid w:val="00F75FCC"/>
    <w:rsid w:val="00F760E7"/>
    <w:rsid w:val="00F85F68"/>
    <w:rsid w:val="00F92A93"/>
    <w:rsid w:val="00F932E8"/>
    <w:rsid w:val="00FA2EBE"/>
    <w:rsid w:val="00FA3924"/>
    <w:rsid w:val="00FA4892"/>
    <w:rsid w:val="00FA605C"/>
    <w:rsid w:val="00FA6B85"/>
    <w:rsid w:val="00FB1B0D"/>
    <w:rsid w:val="00FB2852"/>
    <w:rsid w:val="00FB67B1"/>
    <w:rsid w:val="00FC0388"/>
    <w:rsid w:val="00FC08AE"/>
    <w:rsid w:val="00FC1726"/>
    <w:rsid w:val="00FD0865"/>
    <w:rsid w:val="00FD18CB"/>
    <w:rsid w:val="00FD2088"/>
    <w:rsid w:val="00FE157A"/>
    <w:rsid w:val="00FE460D"/>
    <w:rsid w:val="00FE4943"/>
    <w:rsid w:val="00FE58FF"/>
    <w:rsid w:val="00FE66F6"/>
    <w:rsid w:val="00FE7BEB"/>
    <w:rsid w:val="00F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0C674D"/>
  <w15:docId w15:val="{37161AC4-1846-4C19-8687-237A18E2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6310"/>
    <w:pPr>
      <w:spacing w:after="120" w:line="240" w:lineRule="exact"/>
    </w:pPr>
    <w:rPr>
      <w:rFonts w:ascii="Arial Narrow" w:hAnsi="Arial Narrow"/>
      <w:szCs w:val="24"/>
    </w:rPr>
  </w:style>
  <w:style w:type="paragraph" w:styleId="Heading1">
    <w:name w:val="heading 1"/>
    <w:basedOn w:val="Normal"/>
    <w:next w:val="Normal"/>
    <w:link w:val="Heading1Char"/>
    <w:qFormat/>
    <w:rsid w:val="00CF3883"/>
    <w:pPr>
      <w:keepNext/>
      <w:keepLines/>
      <w:spacing w:before="240" w:after="240" w:line="320" w:lineRule="exact"/>
      <w:outlineLvl w:val="0"/>
    </w:pPr>
    <w:rPr>
      <w:rFonts w:eastAsiaTheme="majorEastAsia" w:cstheme="majorBidi"/>
      <w:b/>
      <w:bCs/>
      <w:color w:val="CD1F3D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F3883"/>
    <w:pPr>
      <w:keepNext/>
      <w:keepLines/>
      <w:spacing w:before="240" w:after="240" w:line="320" w:lineRule="exact"/>
      <w:outlineLvl w:val="1"/>
    </w:pPr>
    <w:rPr>
      <w:rFonts w:eastAsiaTheme="majorEastAsia" w:cstheme="majorBidi"/>
      <w:b/>
      <w:bCs/>
      <w:color w:val="CD1F3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F3883"/>
    <w:pPr>
      <w:outlineLvl w:val="2"/>
    </w:pPr>
    <w:rPr>
      <w:i/>
      <w:color w:val="CD1F3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66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32D2"/>
    <w:pPr>
      <w:tabs>
        <w:tab w:val="center" w:pos="4153"/>
        <w:tab w:val="right" w:pos="8306"/>
      </w:tabs>
      <w:spacing w:before="60" w:after="60" w:line="200" w:lineRule="exact"/>
    </w:pPr>
    <w:rPr>
      <w:sz w:val="18"/>
    </w:rPr>
  </w:style>
  <w:style w:type="character" w:styleId="PageNumber">
    <w:name w:val="page number"/>
    <w:basedOn w:val="DefaultParagraphFont"/>
    <w:rsid w:val="00FE66F6"/>
  </w:style>
  <w:style w:type="table" w:styleId="TableGrid">
    <w:name w:val="Table Grid"/>
    <w:basedOn w:val="TableNormal"/>
    <w:uiPriority w:val="59"/>
    <w:rsid w:val="00AE1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460B6"/>
    <w:rPr>
      <w:rFonts w:ascii="Arial Narrow" w:hAnsi="Arial Narrow"/>
      <w:b/>
      <w:color w:val="auto"/>
      <w:u w:val="none"/>
    </w:rPr>
  </w:style>
  <w:style w:type="character" w:customStyle="1" w:styleId="Heading2Char">
    <w:name w:val="Heading 2 Char"/>
    <w:basedOn w:val="DefaultParagraphFont"/>
    <w:link w:val="Heading2"/>
    <w:rsid w:val="00CF3883"/>
    <w:rPr>
      <w:rFonts w:ascii="Arial Narrow" w:eastAsiaTheme="majorEastAsia" w:hAnsi="Arial Narrow" w:cstheme="majorBidi"/>
      <w:b/>
      <w:bCs/>
      <w:color w:val="CD1F3D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F3883"/>
    <w:rPr>
      <w:rFonts w:ascii="Arial Narrow" w:hAnsi="Arial Narrow"/>
      <w:i/>
      <w:color w:val="CD1F3D" w:themeColor="text2"/>
      <w:szCs w:val="24"/>
    </w:rPr>
  </w:style>
  <w:style w:type="paragraph" w:styleId="ListParagraph">
    <w:name w:val="List Paragraph"/>
    <w:basedOn w:val="Normal"/>
    <w:uiPriority w:val="34"/>
    <w:qFormat/>
    <w:rsid w:val="00076310"/>
    <w:pPr>
      <w:ind w:left="720"/>
    </w:pPr>
    <w:rPr>
      <w:rFonts w:eastAsia="Calibri"/>
      <w:szCs w:val="22"/>
    </w:rPr>
  </w:style>
  <w:style w:type="paragraph" w:styleId="Revision">
    <w:name w:val="Revision"/>
    <w:hidden/>
    <w:uiPriority w:val="99"/>
    <w:semiHidden/>
    <w:rsid w:val="002F1FB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F3883"/>
    <w:rPr>
      <w:rFonts w:ascii="Arial Narrow" w:eastAsiaTheme="majorEastAsia" w:hAnsi="Arial Narrow" w:cstheme="majorBidi"/>
      <w:b/>
      <w:bCs/>
      <w:color w:val="CD1F3D" w:themeColor="text2"/>
      <w:sz w:val="32"/>
      <w:szCs w:val="28"/>
    </w:rPr>
  </w:style>
  <w:style w:type="paragraph" w:styleId="BalloonText">
    <w:name w:val="Balloon Text"/>
    <w:basedOn w:val="Normal"/>
    <w:link w:val="BalloonTextChar"/>
    <w:rsid w:val="00DD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12E0"/>
    <w:rPr>
      <w:rFonts w:ascii="Tahoma" w:hAnsi="Tahoma" w:cs="Tahoma"/>
      <w:sz w:val="16"/>
      <w:szCs w:val="16"/>
    </w:rPr>
  </w:style>
  <w:style w:type="table" w:customStyle="1" w:styleId="NPBDNred">
    <w:name w:val="NPBDN red"/>
    <w:basedOn w:val="TableNormal"/>
    <w:uiPriority w:val="99"/>
    <w:rsid w:val="00CF3883"/>
    <w:rPr>
      <w:rFonts w:ascii="Arial Narrow" w:hAnsi="Arial Narrow"/>
    </w:rPr>
    <w:tblPr>
      <w:tblBorders>
        <w:insideH w:val="single" w:sz="4" w:space="0" w:color="CD1F3D" w:themeColor="text2"/>
        <w:insideV w:val="single" w:sz="4" w:space="0" w:color="CD1F3D" w:themeColor="text2"/>
      </w:tblBorders>
    </w:tblPr>
    <w:trPr>
      <w:cantSplit/>
    </w:tr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CD1F3D" w:themeFill="text2"/>
      </w:tcPr>
    </w:tblStylePr>
    <w:tblStylePr w:type="firstCol">
      <w:tblPr/>
      <w:tcPr>
        <w:shd w:val="clear" w:color="auto" w:fill="F7CFD6" w:themeFill="text2" w:themeFillTint="33"/>
      </w:tcPr>
    </w:tblStylePr>
  </w:style>
  <w:style w:type="table" w:customStyle="1" w:styleId="NPBDNblue">
    <w:name w:val="NPBDN blue"/>
    <w:basedOn w:val="NPBDNred"/>
    <w:uiPriority w:val="99"/>
    <w:rsid w:val="00CF3883"/>
    <w:tblPr>
      <w:tblBorders>
        <w:insideH w:val="single" w:sz="4" w:space="0" w:color="044053" w:themeColor="accent2"/>
        <w:insideV w:val="single" w:sz="4" w:space="0" w:color="044053" w:themeColor="accent2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44053" w:themeFill="accent2"/>
      </w:tcPr>
    </w:tblStylePr>
    <w:tblStylePr w:type="firstCol">
      <w:tblPr/>
      <w:tcPr>
        <w:shd w:val="clear" w:color="auto" w:fill="D5F3FD" w:themeFill="accent2" w:themeFillTint="1A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54F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076310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6310"/>
    <w:rPr>
      <w:rFonts w:ascii="Arial Narrow" w:hAnsi="Arial Narrow"/>
      <w:sz w:val="18"/>
    </w:rPr>
  </w:style>
  <w:style w:type="character" w:styleId="FootnoteReference">
    <w:name w:val="footnote reference"/>
    <w:basedOn w:val="DefaultParagraphFont"/>
    <w:semiHidden/>
    <w:unhideWhenUsed/>
    <w:rsid w:val="00076310"/>
    <w:rPr>
      <w:vertAlign w:val="superscript"/>
    </w:rPr>
  </w:style>
  <w:style w:type="table" w:customStyle="1" w:styleId="NPBDN">
    <w:name w:val="NPBDN"/>
    <w:basedOn w:val="TableNormal"/>
    <w:uiPriority w:val="99"/>
    <w:rsid w:val="00AA1D84"/>
    <w:pPr>
      <w:spacing w:before="60" w:after="60"/>
    </w:pPr>
    <w:rPr>
      <w:rFonts w:ascii="Arial" w:hAnsi="Arial"/>
    </w:rPr>
    <w:tblPr>
      <w:tblBorders>
        <w:top w:val="single" w:sz="4" w:space="0" w:color="044053" w:themeColor="accent2"/>
        <w:left w:val="single" w:sz="4" w:space="0" w:color="044053" w:themeColor="accent2"/>
        <w:bottom w:val="single" w:sz="4" w:space="0" w:color="044053" w:themeColor="accent2"/>
        <w:right w:val="single" w:sz="4" w:space="0" w:color="044053" w:themeColor="accent2"/>
        <w:insideH w:val="single" w:sz="4" w:space="0" w:color="044053" w:themeColor="accent2"/>
        <w:insideV w:val="single" w:sz="4" w:space="0" w:color="044053" w:themeColor="accent2"/>
      </w:tblBorders>
    </w:tblPr>
    <w:trPr>
      <w:cantSplit/>
    </w:trPr>
    <w:tblStylePr w:type="firstRow">
      <w:rPr>
        <w:b/>
        <w:color w:val="FFFFFF" w:themeColor="background1"/>
      </w:rPr>
      <w:tblPr/>
      <w:trPr>
        <w:cantSplit w:val="0"/>
        <w:tblHeader/>
      </w:trPr>
      <w:tcPr>
        <w:shd w:val="clear" w:color="auto" w:fill="044053" w:themeFill="accent2"/>
      </w:tcPr>
    </w:tblStylePr>
    <w:tblStylePr w:type="firstCol">
      <w:rPr>
        <w:b/>
      </w:rPr>
      <w:tblPr/>
      <w:tcPr>
        <w:shd w:val="clear" w:color="auto" w:fill="B4C6CC" w:themeFill="accent4"/>
      </w:tcPr>
    </w:tblStylePr>
  </w:style>
  <w:style w:type="paragraph" w:styleId="Caption">
    <w:name w:val="caption"/>
    <w:basedOn w:val="Normal"/>
    <w:next w:val="Normal"/>
    <w:unhideWhenUsed/>
    <w:qFormat/>
    <w:rsid w:val="00AA1D84"/>
    <w:pPr>
      <w:spacing w:after="200" w:line="240" w:lineRule="auto"/>
    </w:pPr>
    <w:rPr>
      <w:i/>
      <w:iCs/>
      <w:color w:val="CD1F3D" w:themeColor="text2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B249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495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24958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4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4958"/>
    <w:rPr>
      <w:rFonts w:ascii="Arial Narrow" w:hAnsi="Arial Narrow"/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8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8029E"/>
    <w:rPr>
      <w:color w:val="00000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2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E1A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4F7F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6C2BB1"/>
    <w:pPr>
      <w:spacing w:line="300" w:lineRule="atLeast"/>
    </w:pPr>
    <w:rPr>
      <w:rFonts w:ascii="Arial" w:hAnsi="Arial" w:cs="Arial"/>
      <w:szCs w:val="20"/>
    </w:rPr>
  </w:style>
  <w:style w:type="character" w:customStyle="1" w:styleId="BodyTextChar">
    <w:name w:val="Body Text Char"/>
    <w:basedOn w:val="DefaultParagraphFont"/>
    <w:link w:val="BodyText"/>
    <w:rsid w:val="006C2BB1"/>
    <w:rPr>
      <w:rFonts w:ascii="Arial" w:hAnsi="Arial" w:cs="Arial"/>
    </w:rPr>
  </w:style>
  <w:style w:type="character" w:customStyle="1" w:styleId="cf01">
    <w:name w:val="cf01"/>
    <w:basedOn w:val="DefaultParagraphFont"/>
    <w:rsid w:val="00095112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27F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lantsurveillancenetwork.net.au/resource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lantsurveillancenetwork.net.au/resources/" TargetMode="External"/><Relationship Id="rId17" Type="http://schemas.openxmlformats.org/officeDocument/2006/relationships/hyperlink" Target="https://plantsurveillancenetwork.net.au/resourc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DPCoordinator@phau.com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Visit%20the%20PSNAP%20websit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DPCoordinator@phau.com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lantsurveillancenetwork.net.au/resourc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PBDN">
      <a:dk1>
        <a:srgbClr val="000000"/>
      </a:dk1>
      <a:lt1>
        <a:srgbClr val="FFFFFF"/>
      </a:lt1>
      <a:dk2>
        <a:srgbClr val="CD1F3D"/>
      </a:dk2>
      <a:lt2>
        <a:srgbClr val="B4C6CC"/>
      </a:lt2>
      <a:accent1>
        <a:srgbClr val="F0BCC5"/>
      </a:accent1>
      <a:accent2>
        <a:srgbClr val="044053"/>
      </a:accent2>
      <a:accent3>
        <a:srgbClr val="82A0A9"/>
      </a:accent3>
      <a:accent4>
        <a:srgbClr val="B4C6CC"/>
      </a:accent4>
      <a:accent5>
        <a:srgbClr val="6D6E67"/>
      </a:accent5>
      <a:accent6>
        <a:srgbClr val="E2E2E1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A108A15FACC4BBD03A4C16DEEC646" ma:contentTypeVersion="23" ma:contentTypeDescription="Create a new document." ma:contentTypeScope="" ma:versionID="c2c0d8102bba20b94d02f45fec315e3c">
  <xsd:schema xmlns:xsd="http://www.w3.org/2001/XMLSchema" xmlns:xs="http://www.w3.org/2001/XMLSchema" xmlns:p="http://schemas.microsoft.com/office/2006/metadata/properties" xmlns:ns2="648a38ae-82b1-4d05-aaae-3efddca0d72d" xmlns:ns3="e0bc9cf5-8e36-4ca2-81c3-ac8d32476449" targetNamespace="http://schemas.microsoft.com/office/2006/metadata/properties" ma:root="true" ma:fieldsID="7fdb12b0505fc25e2b6a918a8f75e721" ns2:_="" ns3:_="">
    <xsd:import namespace="648a38ae-82b1-4d05-aaae-3efddca0d72d"/>
    <xsd:import namespace="e0bc9cf5-8e36-4ca2-81c3-ac8d32476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Statu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a38ae-82b1-4d05-aaae-3efddca0d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f119b85-7177-4fe8-b730-246ea258f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description="Done - input to Sapphire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9cf5-8e36-4ca2-81c3-ac8d32476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f9279a-ce8f-4958-b098-9149b5a6d269}" ma:internalName="TaxCatchAll" ma:showField="CatchAllData" ma:web="e0bc9cf5-8e36-4ca2-81c3-ac8d32476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c9cf5-8e36-4ca2-81c3-ac8d32476449" xsi:nil="true"/>
    <lcf76f155ced4ddcb4097134ff3c332f xmlns="648a38ae-82b1-4d05-aaae-3efddca0d72d">
      <Terms xmlns="http://schemas.microsoft.com/office/infopath/2007/PartnerControls"/>
    </lcf76f155ced4ddcb4097134ff3c332f>
    <Status xmlns="648a38ae-82b1-4d05-aaae-3efddca0d72d" xsi:nil="true"/>
    <_Flow_SignoffStatus xmlns="648a38ae-82b1-4d05-aaae-3efddca0d7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022E1-57CF-43A0-819C-228F7E864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B45F3-5FBB-49AF-9AE0-ECB3F52A5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a38ae-82b1-4d05-aaae-3efddca0d72d"/>
    <ds:schemaRef ds:uri="e0bc9cf5-8e36-4ca2-81c3-ac8d32476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6BE91A-3964-44EC-B3DB-610E16030CB4}">
  <ds:schemaRefs>
    <ds:schemaRef ds:uri="http://schemas.microsoft.com/office/2006/metadata/properties"/>
    <ds:schemaRef ds:uri="http://schemas.microsoft.com/office/infopath/2007/PartnerControls"/>
    <ds:schemaRef ds:uri="e0bc9cf5-8e36-4ca2-81c3-ac8d32476449"/>
    <ds:schemaRef ds:uri="648a38ae-82b1-4d05-aaae-3efddca0d72d"/>
  </ds:schemaRefs>
</ds:datastoreItem>
</file>

<file path=customXml/itemProps4.xml><?xml version="1.0" encoding="utf-8"?>
<ds:datastoreItem xmlns:ds="http://schemas.openxmlformats.org/officeDocument/2006/customXml" ds:itemID="{07C88138-A4C8-435C-A8B3-DBB2CA5E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5073</TotalTime>
  <Pages>2</Pages>
  <Words>617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Fisheries &amp; Forestry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Dibley</dc:creator>
  <cp:lastModifiedBy>Harsh Garg</cp:lastModifiedBy>
  <cp:revision>200</cp:revision>
  <cp:lastPrinted>2021-01-12T02:11:00Z</cp:lastPrinted>
  <dcterms:created xsi:type="dcterms:W3CDTF">2023-02-23T04:15:00Z</dcterms:created>
  <dcterms:modified xsi:type="dcterms:W3CDTF">2023-12-17T23:35:00Z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0x01010072EA108A15FACC4BBD03A4C16DEEC646</vt:lpwstr>
  </property>
  <property fmtid="{D5CDD505-2E9C-101B-9397-08002B2CF9AE}" pid="3" name="Order">
    <vt:r8>327904400</vt:r8>
  </property>
  <property fmtid="{D5CDD505-2E9C-101B-9397-08002B2CF9AE}" pid="4" name="MediaServiceImageTags">
    <vt:lpwstr/>
  </property>
</Properties>
</file>